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81"/>
      </w:tblGrid>
      <w:tr w:rsidR="0055781B" w:rsidTr="0055781B">
        <w:tc>
          <w:tcPr>
            <w:tcW w:w="5807" w:type="dxa"/>
          </w:tcPr>
          <w:p w:rsidR="0055781B" w:rsidRDefault="0055781B" w:rsidP="00B74659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1" w:type="dxa"/>
          </w:tcPr>
          <w:p w:rsidR="0055781B" w:rsidRDefault="0055781B" w:rsidP="00582304">
            <w:pPr>
              <w:ind w:right="-57"/>
              <w:rPr>
                <w:color w:val="000000"/>
                <w:sz w:val="24"/>
                <w:szCs w:val="24"/>
              </w:rPr>
            </w:pPr>
          </w:p>
        </w:tc>
      </w:tr>
    </w:tbl>
    <w:p w:rsidR="0055781B" w:rsidRDefault="0055781B" w:rsidP="0055781B">
      <w:pPr>
        <w:ind w:right="-57"/>
        <w:rPr>
          <w:color w:val="000000"/>
          <w:sz w:val="24"/>
          <w:szCs w:val="24"/>
        </w:rPr>
      </w:pPr>
    </w:p>
    <w:p w:rsidR="00B74659" w:rsidRDefault="00B74659" w:rsidP="00B74659">
      <w:pPr>
        <w:ind w:right="-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ОГОЛОШЕННЯ</w:t>
      </w:r>
    </w:p>
    <w:p w:rsidR="009A32FE" w:rsidRPr="003E573A" w:rsidRDefault="00B74659" w:rsidP="00B74659">
      <w:pPr>
        <w:ind w:right="-57"/>
        <w:jc w:val="center"/>
        <w:rPr>
          <w:b/>
          <w:spacing w:val="-1"/>
          <w:szCs w:val="24"/>
        </w:rPr>
      </w:pPr>
      <w:r>
        <w:rPr>
          <w:color w:val="000000"/>
          <w:sz w:val="24"/>
          <w:szCs w:val="24"/>
        </w:rPr>
        <w:t xml:space="preserve">про добір </w:t>
      </w:r>
      <w:r w:rsidR="00531DA8">
        <w:rPr>
          <w:color w:val="000000"/>
          <w:sz w:val="24"/>
          <w:szCs w:val="24"/>
        </w:rPr>
        <w:t xml:space="preserve">на посаду державної служби категорії «В» - </w:t>
      </w:r>
      <w:r w:rsidR="001B7C30">
        <w:rPr>
          <w:color w:val="000000"/>
          <w:sz w:val="24"/>
          <w:szCs w:val="24"/>
        </w:rPr>
        <w:t xml:space="preserve">провідний спеціаліст з </w:t>
      </w:r>
      <w:r w:rsidR="00E11134">
        <w:rPr>
          <w:color w:val="000000"/>
          <w:sz w:val="24"/>
          <w:szCs w:val="24"/>
        </w:rPr>
        <w:t xml:space="preserve">сектору </w:t>
      </w:r>
      <w:r w:rsidR="00F55852">
        <w:rPr>
          <w:color w:val="000000"/>
          <w:sz w:val="24"/>
          <w:szCs w:val="24"/>
        </w:rPr>
        <w:t>судової статистики, узагальнення судової практики, доступу до публічної інформації та розгляду звернень громадян</w:t>
      </w:r>
      <w:r w:rsidR="00531DA8">
        <w:rPr>
          <w:color w:val="000000"/>
          <w:sz w:val="24"/>
          <w:szCs w:val="24"/>
        </w:rPr>
        <w:t xml:space="preserve"> Сумського окружного адміністративного суду </w:t>
      </w:r>
      <w:r>
        <w:rPr>
          <w:color w:val="000000"/>
          <w:sz w:val="24"/>
          <w:szCs w:val="24"/>
        </w:rPr>
        <w:t>на період дії карантину</w:t>
      </w:r>
    </w:p>
    <w:p w:rsidR="009A32FE" w:rsidRPr="00A6071F" w:rsidRDefault="009A32FE" w:rsidP="009A32FE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13"/>
        <w:gridCol w:w="625"/>
        <w:gridCol w:w="6009"/>
      </w:tblGrid>
      <w:tr w:rsidR="00B74659" w:rsidRPr="00A6071F" w:rsidTr="002C3B05">
        <w:tc>
          <w:tcPr>
            <w:tcW w:w="2854" w:type="dxa"/>
            <w:gridSpan w:val="2"/>
          </w:tcPr>
          <w:p w:rsidR="00B74659" w:rsidRPr="00BC5819" w:rsidRDefault="00B74659" w:rsidP="00B74659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BC5819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34" w:type="dxa"/>
            <w:gridSpan w:val="2"/>
          </w:tcPr>
          <w:p w:rsidR="00FB2DF5" w:rsidRPr="00C976B8" w:rsidRDefault="008D4512" w:rsidP="00FB2DF5">
            <w:pPr>
              <w:pStyle w:val="ac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C976B8">
              <w:rPr>
                <w:rFonts w:ascii="Times New Roman" w:hAnsi="Times New Roman"/>
                <w:sz w:val="23"/>
                <w:szCs w:val="24"/>
              </w:rPr>
              <w:t>З</w:t>
            </w:r>
            <w:r w:rsidR="00FB2DF5" w:rsidRPr="00C976B8">
              <w:rPr>
                <w:rFonts w:ascii="Times New Roman" w:hAnsi="Times New Roman"/>
                <w:sz w:val="23"/>
                <w:szCs w:val="24"/>
              </w:rPr>
              <w:t>абезпечує достовірність, об’єктивність оперативність, стабільність та цілісність статисти</w:t>
            </w:r>
            <w:r w:rsidRPr="00C976B8">
              <w:rPr>
                <w:rFonts w:ascii="Times New Roman" w:hAnsi="Times New Roman"/>
                <w:sz w:val="23"/>
                <w:szCs w:val="24"/>
              </w:rPr>
              <w:t>чної інформації про роботу суду.</w:t>
            </w:r>
          </w:p>
          <w:p w:rsidR="00FB2DF5" w:rsidRPr="00C976B8" w:rsidRDefault="00C976B8" w:rsidP="00FB2DF5">
            <w:pPr>
              <w:pStyle w:val="ac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C976B8">
              <w:rPr>
                <w:rFonts w:ascii="Times New Roman" w:hAnsi="Times New Roman"/>
                <w:sz w:val="23"/>
                <w:szCs w:val="24"/>
              </w:rPr>
              <w:t>З</w:t>
            </w:r>
            <w:r w:rsidR="00FB2DF5" w:rsidRPr="00C976B8">
              <w:rPr>
                <w:rFonts w:ascii="Times New Roman" w:hAnsi="Times New Roman"/>
                <w:sz w:val="23"/>
                <w:szCs w:val="24"/>
              </w:rPr>
              <w:t xml:space="preserve">дійснює складання та обробку статистичних звітів про роботу суду за допомогою </w:t>
            </w:r>
            <w:r w:rsidRPr="00C976B8">
              <w:rPr>
                <w:rFonts w:ascii="Times New Roman" w:hAnsi="Times New Roman"/>
                <w:sz w:val="23"/>
                <w:szCs w:val="24"/>
              </w:rPr>
              <w:t>техніко-технологічних засобів.</w:t>
            </w:r>
          </w:p>
          <w:p w:rsidR="00FB2DF5" w:rsidRPr="00C976B8" w:rsidRDefault="00C976B8" w:rsidP="00FB2DF5">
            <w:pPr>
              <w:pStyle w:val="ac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C976B8">
              <w:rPr>
                <w:rFonts w:ascii="Times New Roman" w:hAnsi="Times New Roman"/>
                <w:sz w:val="23"/>
                <w:szCs w:val="24"/>
              </w:rPr>
              <w:t>П</w:t>
            </w:r>
            <w:r w:rsidR="00FB2DF5" w:rsidRPr="00C976B8">
              <w:rPr>
                <w:rFonts w:ascii="Times New Roman" w:hAnsi="Times New Roman"/>
                <w:sz w:val="23"/>
                <w:szCs w:val="24"/>
              </w:rPr>
              <w:t>рацює в автоматизованій системі Діловодство спеціалізованого суду в частині підрахунку кількісних і вартісних показників по даним статистичних карток, перегляду чи формування статистичних звітів по справам після перегляду апел</w:t>
            </w:r>
            <w:r w:rsidRPr="00C976B8">
              <w:rPr>
                <w:rFonts w:ascii="Times New Roman" w:hAnsi="Times New Roman"/>
                <w:sz w:val="23"/>
                <w:szCs w:val="24"/>
              </w:rPr>
              <w:t>яційної та касаційної інстанції.</w:t>
            </w:r>
          </w:p>
          <w:p w:rsidR="00FB2DF5" w:rsidRPr="00C976B8" w:rsidRDefault="00C976B8" w:rsidP="00FB2DF5">
            <w:pPr>
              <w:pStyle w:val="ac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C976B8">
              <w:rPr>
                <w:rFonts w:ascii="Times New Roman" w:hAnsi="Times New Roman"/>
                <w:sz w:val="23"/>
                <w:szCs w:val="24"/>
              </w:rPr>
              <w:t>В</w:t>
            </w:r>
            <w:r w:rsidR="00FB2DF5" w:rsidRPr="00C976B8">
              <w:rPr>
                <w:rFonts w:ascii="Times New Roman" w:hAnsi="Times New Roman"/>
                <w:sz w:val="23"/>
                <w:szCs w:val="24"/>
              </w:rPr>
              <w:t>живає заходів щодо забезпечення гласності даних судової статистики, з цією метою готує</w:t>
            </w:r>
            <w:r w:rsidRPr="00C976B8">
              <w:rPr>
                <w:rFonts w:ascii="Times New Roman" w:hAnsi="Times New Roman"/>
                <w:sz w:val="23"/>
                <w:szCs w:val="24"/>
              </w:rPr>
              <w:t xml:space="preserve"> відповідні довідки, інформацію.</w:t>
            </w:r>
          </w:p>
          <w:p w:rsidR="00FB2DF5" w:rsidRPr="00C976B8" w:rsidRDefault="00C976B8" w:rsidP="00FB2DF5">
            <w:pPr>
              <w:pStyle w:val="ac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C976B8">
              <w:rPr>
                <w:rFonts w:ascii="Times New Roman" w:hAnsi="Times New Roman"/>
                <w:sz w:val="23"/>
                <w:szCs w:val="24"/>
              </w:rPr>
              <w:t>Б</w:t>
            </w:r>
            <w:r w:rsidR="00FB2DF5" w:rsidRPr="00C976B8">
              <w:rPr>
                <w:rFonts w:ascii="Times New Roman" w:hAnsi="Times New Roman"/>
                <w:sz w:val="23"/>
                <w:szCs w:val="24"/>
              </w:rPr>
              <w:t>ере участь у здійсненні заходів з підвищення кваліфікації працівників  суду, які займаються</w:t>
            </w:r>
            <w:r w:rsidRPr="00C976B8">
              <w:rPr>
                <w:rFonts w:ascii="Times New Roman" w:hAnsi="Times New Roman"/>
                <w:sz w:val="23"/>
                <w:szCs w:val="24"/>
              </w:rPr>
              <w:t xml:space="preserve"> первинним обліком.</w:t>
            </w:r>
          </w:p>
          <w:p w:rsidR="00FB2DF5" w:rsidRPr="00C976B8" w:rsidRDefault="00C976B8" w:rsidP="00FB2DF5">
            <w:pPr>
              <w:pStyle w:val="ac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C976B8">
              <w:rPr>
                <w:rFonts w:ascii="Times New Roman" w:hAnsi="Times New Roman"/>
                <w:sz w:val="23"/>
                <w:szCs w:val="24"/>
              </w:rPr>
              <w:t>В</w:t>
            </w:r>
            <w:r w:rsidR="00FB2DF5" w:rsidRPr="00C976B8">
              <w:rPr>
                <w:rFonts w:ascii="Times New Roman" w:hAnsi="Times New Roman"/>
                <w:sz w:val="23"/>
                <w:szCs w:val="24"/>
              </w:rPr>
              <w:t>еде справи із статистичними звітами та справи з питань обліково-статистичної роботи (згідно</w:t>
            </w:r>
            <w:r w:rsidRPr="00C976B8">
              <w:rPr>
                <w:rFonts w:ascii="Times New Roman" w:hAnsi="Times New Roman"/>
                <w:sz w:val="23"/>
                <w:szCs w:val="24"/>
              </w:rPr>
              <w:t xml:space="preserve"> з номенклатурою справ відділу).</w:t>
            </w:r>
          </w:p>
          <w:p w:rsidR="00FB2DF5" w:rsidRPr="00C976B8" w:rsidRDefault="00C976B8" w:rsidP="00FB2DF5">
            <w:pPr>
              <w:pStyle w:val="ac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C976B8">
              <w:rPr>
                <w:rFonts w:ascii="Times New Roman" w:hAnsi="Times New Roman"/>
                <w:sz w:val="23"/>
                <w:szCs w:val="24"/>
              </w:rPr>
              <w:t>З</w:t>
            </w:r>
            <w:r w:rsidR="00FB2DF5" w:rsidRPr="00C976B8">
              <w:rPr>
                <w:rFonts w:ascii="Times New Roman" w:hAnsi="Times New Roman"/>
                <w:sz w:val="23"/>
                <w:szCs w:val="24"/>
              </w:rPr>
              <w:t>абезпечує накопичення та збереження статистичної інформації су</w:t>
            </w:r>
            <w:r w:rsidRPr="00C976B8">
              <w:rPr>
                <w:rFonts w:ascii="Times New Roman" w:hAnsi="Times New Roman"/>
                <w:sz w:val="23"/>
                <w:szCs w:val="24"/>
              </w:rPr>
              <w:t>ду на магнітних та інших носіях.</w:t>
            </w:r>
          </w:p>
          <w:p w:rsidR="00FB2DF5" w:rsidRPr="00C976B8" w:rsidRDefault="00C976B8" w:rsidP="00FB2DF5">
            <w:pPr>
              <w:pStyle w:val="ac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C976B8">
              <w:rPr>
                <w:rFonts w:ascii="Times New Roman" w:hAnsi="Times New Roman"/>
                <w:sz w:val="23"/>
                <w:szCs w:val="24"/>
              </w:rPr>
              <w:t>В</w:t>
            </w:r>
            <w:r w:rsidR="00FB2DF5" w:rsidRPr="00C976B8">
              <w:rPr>
                <w:rFonts w:ascii="Times New Roman" w:hAnsi="Times New Roman"/>
                <w:sz w:val="23"/>
                <w:szCs w:val="24"/>
              </w:rPr>
              <w:t>иконує інші доручення голови суду, керівника апарату та завідувача сектору, що стосуються організації ведення судової статистики та звітності.</w:t>
            </w:r>
          </w:p>
          <w:p w:rsidR="00FB2DF5" w:rsidRPr="00C976B8" w:rsidRDefault="00C976B8" w:rsidP="00FB2DF5">
            <w:pPr>
              <w:pStyle w:val="ac"/>
              <w:jc w:val="both"/>
              <w:rPr>
                <w:rFonts w:ascii="Times New Roman" w:eastAsia="Arial Unicode MS" w:hAnsi="Times New Roman"/>
                <w:sz w:val="23"/>
                <w:szCs w:val="24"/>
              </w:rPr>
            </w:pPr>
            <w:r w:rsidRPr="00C976B8">
              <w:rPr>
                <w:rFonts w:ascii="Times New Roman" w:hAnsi="Times New Roman"/>
                <w:sz w:val="23"/>
                <w:szCs w:val="24"/>
              </w:rPr>
              <w:t>Д</w:t>
            </w:r>
            <w:r w:rsidR="00FB2DF5" w:rsidRPr="00C976B8">
              <w:rPr>
                <w:rFonts w:ascii="Times New Roman" w:eastAsia="Arial Unicode MS" w:hAnsi="Times New Roman"/>
                <w:sz w:val="23"/>
                <w:szCs w:val="24"/>
              </w:rPr>
              <w:t>одержується правил протипожежної без</w:t>
            </w:r>
            <w:r w:rsidRPr="00C976B8">
              <w:rPr>
                <w:rFonts w:ascii="Times New Roman" w:eastAsia="Arial Unicode MS" w:hAnsi="Times New Roman"/>
                <w:sz w:val="23"/>
                <w:szCs w:val="24"/>
              </w:rPr>
              <w:t>пеки в своєму робочому кабінеті.</w:t>
            </w:r>
          </w:p>
          <w:p w:rsidR="00FB2DF5" w:rsidRPr="00C976B8" w:rsidRDefault="00C976B8" w:rsidP="00FB2DF5">
            <w:pPr>
              <w:pStyle w:val="ac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C976B8">
              <w:rPr>
                <w:rFonts w:ascii="Times New Roman" w:eastAsia="Arial Unicode MS" w:hAnsi="Times New Roman"/>
                <w:sz w:val="23"/>
                <w:szCs w:val="24"/>
              </w:rPr>
              <w:t>З</w:t>
            </w:r>
            <w:r w:rsidR="00FB2DF5" w:rsidRPr="00C976B8">
              <w:rPr>
                <w:rFonts w:ascii="Times New Roman" w:hAnsi="Times New Roman"/>
                <w:sz w:val="23"/>
                <w:szCs w:val="24"/>
              </w:rPr>
              <w:t xml:space="preserve">дійснює формування бібліотечного фонду суду, до якого входять нормативно-правові акти, наукова спеціальна література, </w:t>
            </w:r>
            <w:r w:rsidRPr="00C976B8">
              <w:rPr>
                <w:rFonts w:ascii="Times New Roman" w:hAnsi="Times New Roman"/>
                <w:sz w:val="23"/>
                <w:szCs w:val="24"/>
              </w:rPr>
              <w:t>матеріали судової практики тощо.</w:t>
            </w:r>
          </w:p>
          <w:p w:rsidR="00C976B8" w:rsidRPr="00C976B8" w:rsidRDefault="00C976B8" w:rsidP="00FB2DF5">
            <w:pPr>
              <w:pStyle w:val="ac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C976B8">
              <w:rPr>
                <w:rFonts w:ascii="Times New Roman" w:hAnsi="Times New Roman"/>
                <w:sz w:val="23"/>
                <w:szCs w:val="24"/>
              </w:rPr>
              <w:t>З</w:t>
            </w:r>
            <w:r w:rsidR="00FB2DF5" w:rsidRPr="00C976B8">
              <w:rPr>
                <w:rFonts w:ascii="Times New Roman" w:hAnsi="Times New Roman"/>
                <w:sz w:val="23"/>
                <w:szCs w:val="24"/>
              </w:rPr>
              <w:t xml:space="preserve">дійснює систематизацію, забезпечує облік та зберігання актів </w:t>
            </w:r>
            <w:r w:rsidRPr="00C976B8">
              <w:rPr>
                <w:rFonts w:ascii="Times New Roman" w:hAnsi="Times New Roman"/>
                <w:sz w:val="23"/>
                <w:szCs w:val="24"/>
              </w:rPr>
              <w:t>законодавства, судової практики.</w:t>
            </w:r>
          </w:p>
          <w:p w:rsidR="00FB2DF5" w:rsidRPr="00C976B8" w:rsidRDefault="00C976B8" w:rsidP="00FB2DF5">
            <w:pPr>
              <w:pStyle w:val="ac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C976B8">
              <w:rPr>
                <w:rFonts w:ascii="Times New Roman" w:hAnsi="Times New Roman"/>
                <w:sz w:val="23"/>
                <w:szCs w:val="24"/>
              </w:rPr>
              <w:t>З</w:t>
            </w:r>
            <w:r w:rsidR="00FB2DF5" w:rsidRPr="00C976B8">
              <w:rPr>
                <w:rFonts w:ascii="Times New Roman" w:hAnsi="Times New Roman"/>
                <w:sz w:val="23"/>
                <w:szCs w:val="24"/>
              </w:rPr>
              <w:t xml:space="preserve">дійснює довідково-інформаційне та бібліотечно-бібліографічне </w:t>
            </w:r>
            <w:r w:rsidRPr="00C976B8">
              <w:rPr>
                <w:rFonts w:ascii="Times New Roman" w:hAnsi="Times New Roman"/>
                <w:sz w:val="23"/>
                <w:szCs w:val="24"/>
              </w:rPr>
              <w:t>обслуговування працівників суду.</w:t>
            </w:r>
          </w:p>
          <w:p w:rsidR="00FB2DF5" w:rsidRPr="00C976B8" w:rsidRDefault="00C976B8" w:rsidP="00FB2DF5">
            <w:pPr>
              <w:pStyle w:val="ac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C976B8">
              <w:rPr>
                <w:rFonts w:ascii="Times New Roman" w:hAnsi="Times New Roman"/>
                <w:sz w:val="23"/>
                <w:szCs w:val="24"/>
              </w:rPr>
              <w:t>С</w:t>
            </w:r>
            <w:r w:rsidR="00FB2DF5" w:rsidRPr="00C976B8">
              <w:rPr>
                <w:rFonts w:ascii="Times New Roman" w:hAnsi="Times New Roman"/>
                <w:sz w:val="23"/>
                <w:szCs w:val="24"/>
              </w:rPr>
              <w:t xml:space="preserve">истематично аналізує використання бібліотечного фонду, здійснює контроль за своєчасним поверненням до бібліотеки </w:t>
            </w:r>
            <w:r w:rsidRPr="00C976B8">
              <w:rPr>
                <w:rFonts w:ascii="Times New Roman" w:hAnsi="Times New Roman"/>
                <w:sz w:val="23"/>
                <w:szCs w:val="24"/>
              </w:rPr>
              <w:t>виданих користувачам документів.</w:t>
            </w:r>
          </w:p>
          <w:p w:rsidR="00FB2DF5" w:rsidRPr="00C976B8" w:rsidRDefault="00C976B8" w:rsidP="00FB2DF5">
            <w:pPr>
              <w:pStyle w:val="ac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C976B8">
              <w:rPr>
                <w:rFonts w:ascii="Times New Roman" w:hAnsi="Times New Roman"/>
                <w:sz w:val="23"/>
                <w:szCs w:val="24"/>
              </w:rPr>
              <w:t>В</w:t>
            </w:r>
            <w:r w:rsidR="00FB2DF5" w:rsidRPr="00C976B8">
              <w:rPr>
                <w:rFonts w:ascii="Times New Roman" w:hAnsi="Times New Roman"/>
                <w:sz w:val="23"/>
                <w:szCs w:val="24"/>
              </w:rPr>
              <w:t>живає заходів щодо створення умов для своєчасного задоволення запитів працівників на літературу, підвищення опе</w:t>
            </w:r>
            <w:r w:rsidRPr="00C976B8">
              <w:rPr>
                <w:rFonts w:ascii="Times New Roman" w:hAnsi="Times New Roman"/>
                <w:sz w:val="23"/>
                <w:szCs w:val="24"/>
              </w:rPr>
              <w:t>ративності інформаційної роботи.</w:t>
            </w:r>
          </w:p>
          <w:p w:rsidR="00FB2DF5" w:rsidRPr="00C976B8" w:rsidRDefault="00C976B8" w:rsidP="00FB2DF5">
            <w:pPr>
              <w:pStyle w:val="ac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C976B8">
              <w:rPr>
                <w:rFonts w:ascii="Times New Roman" w:hAnsi="Times New Roman"/>
                <w:sz w:val="23"/>
                <w:szCs w:val="24"/>
              </w:rPr>
              <w:t>З</w:t>
            </w:r>
            <w:r w:rsidR="00FB2DF5" w:rsidRPr="00C976B8">
              <w:rPr>
                <w:rFonts w:ascii="Times New Roman" w:hAnsi="Times New Roman"/>
                <w:sz w:val="23"/>
                <w:szCs w:val="24"/>
              </w:rPr>
              <w:t>абезпечує збереження бібліотечного фонду суду відповідно до санітарно-гігієнічних вимог та н</w:t>
            </w:r>
            <w:r w:rsidRPr="00C976B8">
              <w:rPr>
                <w:rFonts w:ascii="Times New Roman" w:hAnsi="Times New Roman"/>
                <w:sz w:val="23"/>
                <w:szCs w:val="24"/>
              </w:rPr>
              <w:t>ормативів розміщення документів.</w:t>
            </w:r>
          </w:p>
          <w:p w:rsidR="00FB2DF5" w:rsidRPr="00C976B8" w:rsidRDefault="00C976B8" w:rsidP="00FB2DF5">
            <w:pPr>
              <w:pStyle w:val="ac"/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C976B8">
              <w:rPr>
                <w:rFonts w:ascii="Times New Roman" w:hAnsi="Times New Roman"/>
                <w:sz w:val="23"/>
                <w:szCs w:val="24"/>
              </w:rPr>
              <w:t>С</w:t>
            </w:r>
            <w:r w:rsidR="00FB2DF5" w:rsidRPr="00C976B8">
              <w:rPr>
                <w:rFonts w:ascii="Times New Roman" w:hAnsi="Times New Roman"/>
                <w:sz w:val="23"/>
                <w:szCs w:val="24"/>
              </w:rPr>
              <w:t>воєчасно інформує працівників апарату суду та суддів про зміни в законодавстві. організовує обслуговування читачів, зокрема, створює умови для використання бібліотечного фонду, роботи в бібліотеці, надає допомог</w:t>
            </w:r>
            <w:r w:rsidRPr="00C976B8">
              <w:rPr>
                <w:rFonts w:ascii="Times New Roman" w:hAnsi="Times New Roman"/>
                <w:sz w:val="23"/>
                <w:szCs w:val="24"/>
              </w:rPr>
              <w:t>у в доборі потрібних документів.</w:t>
            </w:r>
          </w:p>
          <w:p w:rsidR="00B74659" w:rsidRPr="00C46A59" w:rsidRDefault="00C976B8" w:rsidP="00C976B8">
            <w:pPr>
              <w:widowControl/>
              <w:tabs>
                <w:tab w:val="left" w:pos="411"/>
                <w:tab w:val="left" w:pos="851"/>
                <w:tab w:val="left" w:pos="993"/>
                <w:tab w:val="left" w:pos="1134"/>
              </w:tabs>
              <w:autoSpaceDE/>
              <w:autoSpaceDN/>
              <w:adjustRightInd/>
              <w:spacing w:line="240" w:lineRule="atLeast"/>
              <w:ind w:right="125"/>
              <w:jc w:val="both"/>
              <w:rPr>
                <w:sz w:val="22"/>
                <w:szCs w:val="22"/>
              </w:rPr>
            </w:pPr>
            <w:r w:rsidRPr="00C976B8">
              <w:rPr>
                <w:sz w:val="23"/>
                <w:szCs w:val="24"/>
              </w:rPr>
              <w:t>В</w:t>
            </w:r>
            <w:r w:rsidR="00FB2DF5" w:rsidRPr="00C976B8">
              <w:rPr>
                <w:sz w:val="23"/>
                <w:szCs w:val="24"/>
              </w:rPr>
              <w:t>иконує інші доручення голови суду, керівника апарату суду та завідувача сектору з питань, що стосуються організації ведення кодифікаційно-довідкової роботи.</w:t>
            </w:r>
            <w:bookmarkStart w:id="0" w:name="n72"/>
            <w:bookmarkEnd w:id="0"/>
          </w:p>
        </w:tc>
      </w:tr>
      <w:tr w:rsidR="009A32FE" w:rsidRPr="00A6071F" w:rsidTr="00582304">
        <w:trPr>
          <w:trHeight w:val="568"/>
        </w:trPr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34" w:type="dxa"/>
            <w:gridSpan w:val="2"/>
          </w:tcPr>
          <w:p w:rsidR="003772E1" w:rsidRPr="00100A55" w:rsidRDefault="00C7448E" w:rsidP="005E571F">
            <w:pPr>
              <w:spacing w:line="233" w:lineRule="auto"/>
              <w:ind w:left="127" w:right="125"/>
              <w:jc w:val="both"/>
              <w:textAlignment w:val="baseline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По</w:t>
            </w:r>
            <w:r w:rsidR="009A32FE" w:rsidRPr="00100A55">
              <w:rPr>
                <w:sz w:val="23"/>
                <w:szCs w:val="23"/>
              </w:rPr>
              <w:t xml:space="preserve">садовий оклад – </w:t>
            </w:r>
            <w:r w:rsidR="00B74659" w:rsidRPr="005E571F">
              <w:rPr>
                <w:sz w:val="23"/>
                <w:szCs w:val="23"/>
              </w:rPr>
              <w:t>5</w:t>
            </w:r>
            <w:r w:rsidR="005E571F" w:rsidRPr="005E571F">
              <w:rPr>
                <w:sz w:val="23"/>
                <w:szCs w:val="23"/>
              </w:rPr>
              <w:t>320</w:t>
            </w:r>
            <w:r w:rsidR="00DA446E" w:rsidRPr="00100A55">
              <w:rPr>
                <w:sz w:val="23"/>
                <w:szCs w:val="23"/>
              </w:rPr>
              <w:t> </w:t>
            </w:r>
            <w:r w:rsidR="0060394D" w:rsidRPr="00100A55">
              <w:rPr>
                <w:sz w:val="23"/>
                <w:szCs w:val="23"/>
              </w:rPr>
              <w:t>гривень</w:t>
            </w:r>
            <w:r w:rsidR="00FF4CC8" w:rsidRPr="00100A55">
              <w:rPr>
                <w:sz w:val="23"/>
                <w:szCs w:val="23"/>
              </w:rPr>
              <w:t>;</w:t>
            </w:r>
            <w:r w:rsidR="00A47F61" w:rsidRPr="00100A55">
              <w:rPr>
                <w:sz w:val="23"/>
                <w:szCs w:val="23"/>
              </w:rPr>
              <w:t xml:space="preserve"> </w:t>
            </w:r>
            <w:r w:rsidR="00BC5819" w:rsidRPr="00100A55">
              <w:rPr>
                <w:sz w:val="23"/>
                <w:szCs w:val="23"/>
              </w:rPr>
              <w:t>надбавки, доплати та премії</w:t>
            </w:r>
            <w:r w:rsidR="00F255FC" w:rsidRPr="00100A55">
              <w:rPr>
                <w:sz w:val="23"/>
                <w:szCs w:val="23"/>
              </w:rPr>
              <w:t xml:space="preserve"> відповідно до ст. </w:t>
            </w:r>
            <w:r w:rsidR="005C04FA" w:rsidRPr="00100A55">
              <w:rPr>
                <w:sz w:val="23"/>
                <w:szCs w:val="23"/>
              </w:rPr>
              <w:t>52</w:t>
            </w:r>
            <w:r w:rsidR="008E6A8D" w:rsidRPr="00100A55">
              <w:rPr>
                <w:sz w:val="23"/>
                <w:szCs w:val="23"/>
              </w:rPr>
              <w:t xml:space="preserve"> Закону України «Про державну службу»</w:t>
            </w:r>
            <w:r w:rsidR="00582304" w:rsidRPr="00100A55">
              <w:rPr>
                <w:sz w:val="23"/>
                <w:szCs w:val="23"/>
              </w:rPr>
              <w:t>.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B74659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634" w:type="dxa"/>
            <w:gridSpan w:val="2"/>
          </w:tcPr>
          <w:p w:rsidR="00582304" w:rsidRPr="00582304" w:rsidRDefault="00582304" w:rsidP="00582304">
            <w:pPr>
              <w:pStyle w:val="ac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 xml:space="preserve">Строково шляхом укладення контракту. Строк дії контракту встановлюється на період дії карантину та до дня визначення </w:t>
            </w:r>
            <w:r w:rsidRPr="00582304">
              <w:rPr>
                <w:rFonts w:ascii="Times New Roman" w:hAnsi="Times New Roman"/>
                <w:sz w:val="24"/>
                <w:szCs w:val="24"/>
              </w:rPr>
              <w:lastRenderedPageBreak/>
              <w:t>суб’єктом призначення або керівником державної служби переможця за результатами конкурсного відбору відповідно законодавства.</w:t>
            </w:r>
          </w:p>
          <w:p w:rsidR="00740E2E" w:rsidRPr="00EA3EE8" w:rsidRDefault="00582304" w:rsidP="00582304">
            <w:pPr>
              <w:pStyle w:val="ac"/>
              <w:ind w:left="127"/>
              <w:rPr>
                <w:color w:val="333333"/>
              </w:rPr>
            </w:pPr>
            <w:bookmarkStart w:id="1" w:name="n104"/>
            <w:bookmarkEnd w:id="1"/>
            <w:r w:rsidRPr="00582304">
              <w:rPr>
                <w:rFonts w:ascii="Times New Roman" w:hAnsi="Times New Roman"/>
                <w:sz w:val="24"/>
                <w:szCs w:val="24"/>
              </w:rPr>
              <w:t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SARS-CoV-2.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100A55" w:rsidRDefault="007C70E8" w:rsidP="00740E2E">
            <w:pPr>
              <w:spacing w:line="233" w:lineRule="auto"/>
              <w:textAlignment w:val="baseline"/>
              <w:rPr>
                <w:color w:val="000000"/>
                <w:sz w:val="23"/>
                <w:szCs w:val="23"/>
              </w:rPr>
            </w:pPr>
            <w:r w:rsidRPr="00100A55">
              <w:rPr>
                <w:color w:val="000000"/>
                <w:sz w:val="23"/>
                <w:szCs w:val="23"/>
              </w:rPr>
              <w:lastRenderedPageBreak/>
              <w:t xml:space="preserve">Перелік інформації, необхідної для </w:t>
            </w:r>
            <w:r w:rsidR="00740E2E" w:rsidRPr="00100A55">
              <w:rPr>
                <w:color w:val="000000"/>
                <w:sz w:val="23"/>
                <w:szCs w:val="23"/>
              </w:rPr>
              <w:t>призначення на вакантну посаду, в тому числі форму, адресата та строк її подання</w:t>
            </w:r>
          </w:p>
        </w:tc>
        <w:tc>
          <w:tcPr>
            <w:tcW w:w="6634" w:type="dxa"/>
            <w:gridSpan w:val="2"/>
          </w:tcPr>
          <w:p w:rsidR="00740E2E" w:rsidRPr="00100A55" w:rsidRDefault="007C70E8" w:rsidP="004B274B">
            <w:pPr>
              <w:pStyle w:val="rvps2"/>
              <w:shd w:val="clear" w:color="auto" w:fill="FFFFFF"/>
              <w:spacing w:before="0" w:beforeAutospacing="0" w:after="150" w:afterAutospacing="0"/>
              <w:ind w:left="127" w:right="125"/>
              <w:jc w:val="both"/>
              <w:rPr>
                <w:sz w:val="23"/>
                <w:szCs w:val="23"/>
                <w:shd w:val="clear" w:color="auto" w:fill="FFFFFF"/>
              </w:rPr>
            </w:pPr>
            <w:r w:rsidRPr="00100A55">
              <w:rPr>
                <w:sz w:val="23"/>
                <w:szCs w:val="23"/>
              </w:rPr>
              <w:t xml:space="preserve">1) заява </w:t>
            </w:r>
            <w:r w:rsidR="00740E2E" w:rsidRPr="00100A55">
              <w:rPr>
                <w:sz w:val="23"/>
                <w:szCs w:val="23"/>
              </w:rPr>
              <w:t xml:space="preserve">із зазначенням основних мотивів щодо зайняття посади за </w:t>
            </w:r>
            <w:r w:rsidR="004B274B" w:rsidRPr="00100A55">
              <w:rPr>
                <w:sz w:val="23"/>
                <w:szCs w:val="23"/>
              </w:rPr>
              <w:t xml:space="preserve">встановленою </w:t>
            </w:r>
            <w:r w:rsidR="00740E2E" w:rsidRPr="00100A55">
              <w:rPr>
                <w:sz w:val="23"/>
                <w:szCs w:val="23"/>
              </w:rPr>
              <w:t>формою</w:t>
            </w:r>
            <w:r w:rsidR="004B274B" w:rsidRPr="00100A55">
              <w:rPr>
                <w:sz w:val="23"/>
                <w:szCs w:val="23"/>
              </w:rPr>
              <w:t>;</w:t>
            </w:r>
          </w:p>
          <w:p w:rsidR="004B274B" w:rsidRPr="00100A55" w:rsidRDefault="007C70E8" w:rsidP="004B274B">
            <w:pPr>
              <w:pStyle w:val="rvps2"/>
              <w:shd w:val="clear" w:color="auto" w:fill="FFFFFF"/>
              <w:spacing w:before="0" w:beforeAutospacing="0" w:after="150" w:afterAutospacing="0"/>
              <w:ind w:left="127" w:right="125"/>
              <w:jc w:val="both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 xml:space="preserve">2) резюме за </w:t>
            </w:r>
            <w:r w:rsidR="004B274B" w:rsidRPr="00100A55">
              <w:rPr>
                <w:sz w:val="23"/>
                <w:szCs w:val="23"/>
              </w:rPr>
              <w:t xml:space="preserve">встановленою </w:t>
            </w:r>
            <w:r w:rsidRPr="00100A55">
              <w:rPr>
                <w:sz w:val="23"/>
                <w:szCs w:val="23"/>
              </w:rPr>
              <w:t>формою</w:t>
            </w:r>
            <w:bookmarkStart w:id="2" w:name="n1177"/>
            <w:bookmarkEnd w:id="2"/>
            <w:r w:rsidR="004B274B" w:rsidRPr="00100A55">
              <w:rPr>
                <w:sz w:val="23"/>
                <w:szCs w:val="23"/>
              </w:rPr>
              <w:t>;</w:t>
            </w:r>
          </w:p>
          <w:p w:rsidR="007C70E8" w:rsidRPr="00100A55" w:rsidRDefault="007C70E8" w:rsidP="004B274B">
            <w:pPr>
              <w:pStyle w:val="rvps2"/>
              <w:shd w:val="clear" w:color="auto" w:fill="FFFFFF"/>
              <w:spacing w:before="0" w:beforeAutospacing="0" w:after="150" w:afterAutospacing="0"/>
              <w:ind w:left="127" w:right="125"/>
              <w:jc w:val="both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3) заяву, в якій повідомляє, що до неї не застосовуються заборони, визначені частиною </w:t>
            </w:r>
            <w:hyperlink r:id="rId5" w:anchor="n13" w:tgtFrame="_blank" w:history="1">
              <w:r w:rsidRPr="00100A55">
                <w:rPr>
                  <w:rStyle w:val="ad"/>
                  <w:color w:val="auto"/>
                  <w:sz w:val="23"/>
                  <w:szCs w:val="23"/>
                  <w:u w:val="none"/>
                </w:rPr>
                <w:t>третьою</w:t>
              </w:r>
            </w:hyperlink>
            <w:r w:rsidRPr="00100A55">
              <w:rPr>
                <w:sz w:val="23"/>
                <w:szCs w:val="23"/>
              </w:rPr>
              <w:t> або </w:t>
            </w:r>
            <w:hyperlink r:id="rId6" w:anchor="n14" w:tgtFrame="_blank" w:history="1">
              <w:r w:rsidRPr="00100A55">
                <w:rPr>
                  <w:rStyle w:val="ad"/>
                  <w:color w:val="auto"/>
                  <w:sz w:val="23"/>
                  <w:szCs w:val="23"/>
                  <w:u w:val="none"/>
                </w:rPr>
                <w:t>четвертою</w:t>
              </w:r>
            </w:hyperlink>
            <w:r w:rsidRPr="00100A55">
              <w:rPr>
                <w:sz w:val="23"/>
                <w:szCs w:val="23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 w:rsidR="00E46031" w:rsidRPr="00100A55">
              <w:rPr>
                <w:sz w:val="23"/>
                <w:szCs w:val="23"/>
              </w:rPr>
              <w:t>ідповідно до зазначеного Закону.</w:t>
            </w:r>
            <w:r w:rsidR="00740E2E" w:rsidRPr="00100A55">
              <w:rPr>
                <w:sz w:val="23"/>
                <w:szCs w:val="23"/>
              </w:rPr>
              <w:t xml:space="preserve"> Додатки до заяви не є обов’язковими для подання.</w:t>
            </w:r>
          </w:p>
          <w:p w:rsidR="004B274B" w:rsidRPr="00100A55" w:rsidRDefault="00E46031" w:rsidP="004B274B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left="127" w:right="125"/>
              <w:jc w:val="both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 xml:space="preserve">Особа, яка виявила бажання взяти участь у </w:t>
            </w:r>
            <w:r w:rsidR="00740E2E" w:rsidRPr="00100A55">
              <w:rPr>
                <w:sz w:val="23"/>
                <w:szCs w:val="23"/>
              </w:rPr>
              <w:t>доборі з призначення на вакантну посаду,</w:t>
            </w:r>
            <w:r w:rsidRPr="00100A55">
              <w:rPr>
                <w:sz w:val="23"/>
                <w:szCs w:val="23"/>
              </w:rPr>
              <w:t xml:space="preserve"> може подавати додаткову інформацію, яка підтверджує відповідність встановленим</w:t>
            </w:r>
            <w:r w:rsidR="00740E2E" w:rsidRPr="00100A55">
              <w:rPr>
                <w:sz w:val="23"/>
                <w:szCs w:val="23"/>
              </w:rPr>
              <w:t xml:space="preserve"> в оголошенні</w:t>
            </w:r>
            <w:r w:rsidRPr="00100A55">
              <w:rPr>
                <w:sz w:val="23"/>
                <w:szCs w:val="23"/>
              </w:rPr>
              <w:t xml:space="preserve">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  <w:bookmarkStart w:id="3" w:name="n1182"/>
            <w:bookmarkEnd w:id="3"/>
          </w:p>
          <w:p w:rsidR="004B274B" w:rsidRPr="00100A55" w:rsidRDefault="004B274B" w:rsidP="004B274B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r w:rsidRPr="00100A55">
              <w:rPr>
                <w:rFonts w:ascii="Roboto Condensed Light" w:hAnsi="Roboto Condensed Light"/>
                <w:sz w:val="23"/>
                <w:szCs w:val="23"/>
              </w:rPr>
              <w:t>Додатково звертаємо увагу, що відповідно до частини другої статті 19 Закону України «Про державну службу» на державну службу не може вступити особа, яка:</w:t>
            </w:r>
          </w:p>
          <w:p w:rsidR="004B274B" w:rsidRPr="00100A55" w:rsidRDefault="004B274B" w:rsidP="004B274B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4" w:name="n281"/>
            <w:bookmarkEnd w:id="4"/>
            <w:r w:rsidRPr="00100A55">
              <w:rPr>
                <w:rFonts w:ascii="Roboto Condensed Light" w:hAnsi="Roboto Condensed Light"/>
                <w:sz w:val="23"/>
                <w:szCs w:val="23"/>
              </w:rPr>
              <w:t>1) досягла шістдесятип’ятирічного віку;</w:t>
            </w:r>
          </w:p>
          <w:p w:rsidR="004B274B" w:rsidRPr="00100A55" w:rsidRDefault="004B274B" w:rsidP="004B274B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5" w:name="n282"/>
            <w:bookmarkEnd w:id="5"/>
            <w:r w:rsidRPr="00100A55">
              <w:rPr>
                <w:rFonts w:ascii="Roboto Condensed Light" w:hAnsi="Roboto Condensed Light"/>
                <w:sz w:val="23"/>
                <w:szCs w:val="23"/>
              </w:rPr>
              <w:t>2) в установленому законом порядку визнана недієздатною або дієздатність якої обмежена;</w:t>
            </w:r>
          </w:p>
          <w:p w:rsidR="004B274B" w:rsidRPr="00100A55" w:rsidRDefault="004B274B" w:rsidP="004B274B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6" w:name="n283"/>
            <w:bookmarkEnd w:id="6"/>
            <w:r w:rsidRPr="00100A55">
              <w:rPr>
                <w:rFonts w:ascii="Roboto Condensed Light" w:hAnsi="Roboto Condensed Light"/>
                <w:sz w:val="23"/>
                <w:szCs w:val="23"/>
              </w:rPr>
              <w:t>3) має судимість за вчинення умисного злочину, якщо така судимість не погашена або не знята в установленому законом порядку;</w:t>
            </w:r>
          </w:p>
          <w:p w:rsidR="004B274B" w:rsidRPr="00100A55" w:rsidRDefault="004B274B" w:rsidP="004B274B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7" w:name="n284"/>
            <w:bookmarkEnd w:id="7"/>
            <w:r w:rsidRPr="00100A55">
              <w:rPr>
                <w:rFonts w:ascii="Roboto Condensed Light" w:hAnsi="Roboto Condensed Light"/>
                <w:sz w:val="23"/>
                <w:szCs w:val="23"/>
              </w:rPr>
              <w:t>4) відповідно до рішення суду позбавлена права займатися діяльністю, пов’язаною з виконанням функцій держави, або займати відповідні посади;</w:t>
            </w:r>
          </w:p>
          <w:p w:rsidR="004B274B" w:rsidRPr="00100A55" w:rsidRDefault="004B274B" w:rsidP="004B274B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8" w:name="n285"/>
            <w:bookmarkEnd w:id="8"/>
            <w:r w:rsidRPr="00100A55">
              <w:rPr>
                <w:rFonts w:ascii="Roboto Condensed Light" w:hAnsi="Roboto Condensed Light"/>
                <w:sz w:val="23"/>
                <w:szCs w:val="23"/>
              </w:rPr>
              <w:t>5) піддавалася адміністративному стягненню за правопорушення, пов’язане з корупцією, - протягом трьох років з дня набрання відповідним рішенням суду законної сили;</w:t>
            </w:r>
          </w:p>
          <w:p w:rsidR="004B274B" w:rsidRPr="00100A55" w:rsidRDefault="004B274B" w:rsidP="004B274B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9" w:name="n1591"/>
            <w:bookmarkStart w:id="10" w:name="n286"/>
            <w:bookmarkEnd w:id="9"/>
            <w:bookmarkEnd w:id="10"/>
            <w:r w:rsidRPr="00100A55">
              <w:rPr>
                <w:rFonts w:ascii="Roboto Condensed Light" w:hAnsi="Roboto Condensed Light"/>
                <w:sz w:val="23"/>
                <w:szCs w:val="23"/>
              </w:rPr>
              <w:t>6) має громадянство іншої держави;</w:t>
            </w:r>
          </w:p>
          <w:p w:rsidR="004B274B" w:rsidRPr="00100A55" w:rsidRDefault="004B274B" w:rsidP="004B274B">
            <w:pPr>
              <w:pStyle w:val="rvps2"/>
              <w:shd w:val="clear" w:color="auto" w:fill="FFFFFF"/>
              <w:spacing w:before="0" w:beforeAutospacing="0" w:after="0" w:afterAutospacing="0"/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bookmarkStart w:id="11" w:name="n287"/>
            <w:bookmarkEnd w:id="11"/>
            <w:r w:rsidRPr="00100A55">
              <w:rPr>
                <w:rFonts w:ascii="Roboto Condensed Light" w:hAnsi="Roboto Condensed Light"/>
                <w:sz w:val="23"/>
                <w:szCs w:val="23"/>
              </w:rPr>
              <w:t>7) не пройшла спеціальну перевірку або не надала згоду на її проведення;</w:t>
            </w:r>
          </w:p>
          <w:p w:rsidR="004B274B" w:rsidRPr="00100A55" w:rsidRDefault="004B274B" w:rsidP="004B274B">
            <w:pPr>
              <w:spacing w:line="233" w:lineRule="auto"/>
              <w:ind w:left="127" w:right="125"/>
              <w:jc w:val="both"/>
              <w:textAlignment w:val="baseline"/>
              <w:rPr>
                <w:b/>
                <w:sz w:val="23"/>
                <w:szCs w:val="23"/>
              </w:rPr>
            </w:pPr>
            <w:bookmarkStart w:id="12" w:name="n288"/>
            <w:bookmarkEnd w:id="12"/>
            <w:r w:rsidRPr="00100A55">
              <w:rPr>
                <w:rFonts w:ascii="Roboto Condensed Light" w:hAnsi="Roboto Condensed Light"/>
                <w:sz w:val="23"/>
                <w:szCs w:val="23"/>
              </w:rPr>
              <w:t xml:space="preserve">8) підпадає під заборону, встановлену </w:t>
            </w:r>
            <w:hyperlink r:id="rId7" w:tgtFrame="_blank" w:history="1">
              <w:r w:rsidRPr="00100A55">
                <w:rPr>
                  <w:rStyle w:val="ad"/>
                  <w:rFonts w:ascii="Roboto Condensed Light" w:hAnsi="Roboto Condensed Light"/>
                  <w:color w:val="auto"/>
                  <w:sz w:val="23"/>
                  <w:szCs w:val="23"/>
                </w:rPr>
                <w:t>Законом України</w:t>
              </w:r>
            </w:hyperlink>
            <w:r w:rsidRPr="00100A55">
              <w:rPr>
                <w:rFonts w:ascii="Roboto Condensed Light" w:hAnsi="Roboto Condensed Light"/>
                <w:sz w:val="23"/>
                <w:szCs w:val="23"/>
              </w:rPr>
              <w:t xml:space="preserve"> «Про очищення влади».</w:t>
            </w:r>
          </w:p>
          <w:p w:rsidR="004B274B" w:rsidRPr="00100A55" w:rsidRDefault="004B274B" w:rsidP="004B274B">
            <w:pPr>
              <w:spacing w:line="233" w:lineRule="auto"/>
              <w:ind w:left="127" w:right="125"/>
              <w:jc w:val="both"/>
              <w:textAlignment w:val="baseline"/>
              <w:rPr>
                <w:rFonts w:ascii="Roboto Condensed Light" w:hAnsi="Roboto Condensed Light"/>
                <w:sz w:val="23"/>
                <w:szCs w:val="23"/>
              </w:rPr>
            </w:pPr>
          </w:p>
          <w:p w:rsidR="004B274B" w:rsidRPr="00100A55" w:rsidRDefault="004B274B" w:rsidP="004B274B">
            <w:pPr>
              <w:spacing w:line="233" w:lineRule="auto"/>
              <w:ind w:left="127" w:right="125"/>
              <w:jc w:val="both"/>
              <w:textAlignment w:val="baseline"/>
              <w:rPr>
                <w:b/>
                <w:sz w:val="23"/>
                <w:szCs w:val="23"/>
              </w:rPr>
            </w:pPr>
            <w:r w:rsidRPr="00100A55">
              <w:rPr>
                <w:rFonts w:ascii="Roboto Condensed Light" w:hAnsi="Roboto Condensed Light"/>
                <w:sz w:val="23"/>
                <w:szCs w:val="23"/>
              </w:rPr>
              <w:t>Інформація для участі у доборі подається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r w:rsidRPr="00100A55">
              <w:rPr>
                <w:rFonts w:ascii="Roboto Condensed Light" w:hAnsi="Roboto Condensed Light"/>
                <w:sz w:val="23"/>
                <w:szCs w:val="23"/>
                <w:lang w:val="en-US"/>
              </w:rPr>
              <w:t>https</w:t>
            </w:r>
            <w:r w:rsidRPr="00100A55">
              <w:rPr>
                <w:rFonts w:ascii="Roboto Condensed Light" w:hAnsi="Roboto Condensed Light"/>
                <w:sz w:val="23"/>
                <w:szCs w:val="23"/>
              </w:rPr>
              <w:t>:</w:t>
            </w:r>
            <w:r w:rsidRPr="00100A55">
              <w:rPr>
                <w:rFonts w:ascii="Roboto Condensed Light" w:hAnsi="Roboto Condensed Light"/>
                <w:sz w:val="23"/>
                <w:szCs w:val="23"/>
                <w:lang w:val="ru-RU"/>
              </w:rPr>
              <w:t>//</w:t>
            </w:r>
            <w:r w:rsidRPr="00100A55">
              <w:rPr>
                <w:rFonts w:ascii="Roboto Condensed Light" w:hAnsi="Roboto Condensed Light"/>
                <w:sz w:val="23"/>
                <w:szCs w:val="23"/>
                <w:lang w:val="en-US"/>
              </w:rPr>
              <w:t>www</w:t>
            </w:r>
            <w:r w:rsidRPr="00100A55">
              <w:rPr>
                <w:rFonts w:ascii="Roboto Condensed Light" w:hAnsi="Roboto Condensed Light"/>
                <w:sz w:val="23"/>
                <w:szCs w:val="23"/>
                <w:lang w:val="ru-RU"/>
              </w:rPr>
              <w:t>.</w:t>
            </w:r>
            <w:r w:rsidRPr="00100A55">
              <w:rPr>
                <w:rFonts w:ascii="Roboto Condensed Light" w:hAnsi="Roboto Condensed Light"/>
                <w:sz w:val="23"/>
                <w:szCs w:val="23"/>
                <w:lang w:val="en-US"/>
              </w:rPr>
              <w:t>career</w:t>
            </w:r>
            <w:r w:rsidRPr="00100A55">
              <w:rPr>
                <w:rFonts w:ascii="Roboto Condensed Light" w:hAnsi="Roboto Condensed Light"/>
                <w:sz w:val="23"/>
                <w:szCs w:val="23"/>
                <w:lang w:val="ru-RU"/>
              </w:rPr>
              <w:t>.</w:t>
            </w:r>
            <w:proofErr w:type="spellStart"/>
            <w:r w:rsidRPr="00100A55">
              <w:rPr>
                <w:rFonts w:ascii="Roboto Condensed Light" w:hAnsi="Roboto Condensed Light"/>
                <w:sz w:val="23"/>
                <w:szCs w:val="23"/>
                <w:lang w:val="en-US"/>
              </w:rPr>
              <w:t>gov</w:t>
            </w:r>
            <w:proofErr w:type="spellEnd"/>
            <w:r w:rsidRPr="00100A55">
              <w:rPr>
                <w:rFonts w:ascii="Roboto Condensed Light" w:hAnsi="Roboto Condensed Light"/>
                <w:sz w:val="23"/>
                <w:szCs w:val="23"/>
                <w:lang w:val="ru-RU"/>
              </w:rPr>
              <w:t>.</w:t>
            </w:r>
            <w:proofErr w:type="spellStart"/>
            <w:r w:rsidRPr="00100A55">
              <w:rPr>
                <w:rFonts w:ascii="Roboto Condensed Light" w:hAnsi="Roboto Condensed Light"/>
                <w:sz w:val="23"/>
                <w:szCs w:val="23"/>
                <w:lang w:val="en-US"/>
              </w:rPr>
              <w:t>ua</w:t>
            </w:r>
            <w:proofErr w:type="spellEnd"/>
            <w:r w:rsidRPr="00100A55">
              <w:rPr>
                <w:rFonts w:ascii="Roboto Condensed Light" w:hAnsi="Roboto Condensed Light"/>
                <w:sz w:val="23"/>
                <w:szCs w:val="23"/>
              </w:rPr>
              <w:t xml:space="preserve">) </w:t>
            </w:r>
          </w:p>
          <w:p w:rsidR="003942B8" w:rsidRPr="00100A55" w:rsidRDefault="004B274B" w:rsidP="005E571F">
            <w:pPr>
              <w:spacing w:line="233" w:lineRule="auto"/>
              <w:ind w:left="127" w:right="125"/>
              <w:jc w:val="both"/>
              <w:textAlignment w:val="baseline"/>
              <w:rPr>
                <w:b/>
                <w:sz w:val="23"/>
                <w:szCs w:val="23"/>
              </w:rPr>
            </w:pPr>
            <w:r w:rsidRPr="005E571F">
              <w:rPr>
                <w:b/>
                <w:sz w:val="23"/>
                <w:szCs w:val="23"/>
              </w:rPr>
              <w:t>до 1</w:t>
            </w:r>
            <w:r w:rsidR="005E571F" w:rsidRPr="005E571F">
              <w:rPr>
                <w:b/>
                <w:sz w:val="23"/>
                <w:szCs w:val="23"/>
              </w:rPr>
              <w:t>6 год 45</w:t>
            </w:r>
            <w:r w:rsidRPr="005E571F">
              <w:rPr>
                <w:b/>
                <w:sz w:val="23"/>
                <w:szCs w:val="23"/>
              </w:rPr>
              <w:t xml:space="preserve"> хв </w:t>
            </w:r>
            <w:r w:rsidR="001B7C30" w:rsidRPr="005E571F">
              <w:rPr>
                <w:b/>
                <w:sz w:val="23"/>
                <w:szCs w:val="23"/>
              </w:rPr>
              <w:t xml:space="preserve">05 </w:t>
            </w:r>
            <w:r w:rsidR="005E571F" w:rsidRPr="005E571F">
              <w:rPr>
                <w:b/>
                <w:sz w:val="23"/>
                <w:szCs w:val="23"/>
              </w:rPr>
              <w:t>березня</w:t>
            </w:r>
            <w:r w:rsidRPr="005E571F">
              <w:rPr>
                <w:b/>
                <w:sz w:val="23"/>
                <w:szCs w:val="23"/>
              </w:rPr>
              <w:t xml:space="preserve"> 202</w:t>
            </w:r>
            <w:r w:rsidR="005E571F" w:rsidRPr="005E571F">
              <w:rPr>
                <w:b/>
                <w:sz w:val="23"/>
                <w:szCs w:val="23"/>
              </w:rPr>
              <w:t>1</w:t>
            </w:r>
            <w:r w:rsidRPr="005E571F">
              <w:rPr>
                <w:b/>
                <w:sz w:val="23"/>
                <w:szCs w:val="23"/>
              </w:rPr>
              <w:t xml:space="preserve"> року включно</w:t>
            </w:r>
          </w:p>
        </w:tc>
      </w:tr>
      <w:tr w:rsidR="004B274B" w:rsidRPr="00A6071F" w:rsidTr="00CC0317">
        <w:tc>
          <w:tcPr>
            <w:tcW w:w="2854" w:type="dxa"/>
            <w:gridSpan w:val="2"/>
            <w:vAlign w:val="center"/>
          </w:tcPr>
          <w:p w:rsidR="004B274B" w:rsidRPr="00100A55" w:rsidRDefault="004B274B" w:rsidP="004B274B">
            <w:pPr>
              <w:rPr>
                <w:rFonts w:ascii="Roboto Condensed Light" w:hAnsi="Roboto Condensed Light"/>
                <w:sz w:val="23"/>
                <w:szCs w:val="23"/>
              </w:rPr>
            </w:pPr>
            <w:r w:rsidRPr="00100A55">
              <w:rPr>
                <w:rFonts w:ascii="Roboto Condensed Light" w:hAnsi="Roboto Condensed Light"/>
                <w:sz w:val="23"/>
                <w:szCs w:val="23"/>
              </w:rPr>
              <w:t>Місце, час та дата початку проведення співбесіди з кандидатами</w:t>
            </w:r>
          </w:p>
        </w:tc>
        <w:tc>
          <w:tcPr>
            <w:tcW w:w="6634" w:type="dxa"/>
            <w:gridSpan w:val="2"/>
          </w:tcPr>
          <w:p w:rsidR="004B274B" w:rsidRPr="00100A55" w:rsidRDefault="004B274B" w:rsidP="004B274B">
            <w:pPr>
              <w:ind w:left="127" w:right="125"/>
              <w:jc w:val="both"/>
              <w:rPr>
                <w:rFonts w:ascii="Roboto Condensed Light" w:hAnsi="Roboto Condensed Light" w:cs="Roboto Condensed Light"/>
                <w:sz w:val="23"/>
                <w:szCs w:val="23"/>
              </w:rPr>
            </w:pPr>
            <w:r w:rsidRPr="00100A55">
              <w:rPr>
                <w:rFonts w:ascii="Roboto Condensed Light" w:hAnsi="Roboto Condensed Light" w:cs="Roboto Condensed Light"/>
                <w:sz w:val="23"/>
                <w:szCs w:val="23"/>
              </w:rPr>
              <w:t>Інформацію буде доведено не пізніше ніж за один робочий день до початку проведення співбесіди</w:t>
            </w:r>
            <w:r w:rsidRPr="00100A55">
              <w:rPr>
                <w:rFonts w:ascii="Roboto Condensed Light" w:hAnsi="Roboto Condensed Light"/>
                <w:sz w:val="23"/>
                <w:szCs w:val="23"/>
              </w:rPr>
              <w:t>.</w:t>
            </w:r>
          </w:p>
          <w:p w:rsidR="004B274B" w:rsidRPr="00100A55" w:rsidRDefault="004B274B" w:rsidP="004B274B">
            <w:pPr>
              <w:ind w:left="127" w:right="125"/>
              <w:jc w:val="both"/>
              <w:rPr>
                <w:rFonts w:ascii="Roboto Condensed Light" w:hAnsi="Roboto Condensed Light"/>
                <w:sz w:val="23"/>
                <w:szCs w:val="23"/>
              </w:rPr>
            </w:pPr>
            <w:r w:rsidRPr="00100A55">
              <w:rPr>
                <w:rFonts w:ascii="Roboto Condensed Light" w:hAnsi="Roboto Condensed Light"/>
                <w:sz w:val="23"/>
                <w:szCs w:val="23"/>
              </w:rPr>
              <w:t xml:space="preserve">Учасникам добору при собі необхідно мати паспорт громадянина України або інший документ, який посвідчує особу та </w:t>
            </w:r>
            <w:r w:rsidRPr="00100A55">
              <w:rPr>
                <w:rFonts w:ascii="Roboto Condensed Light" w:hAnsi="Roboto Condensed Light"/>
                <w:sz w:val="23"/>
                <w:szCs w:val="23"/>
              </w:rPr>
              <w:lastRenderedPageBreak/>
              <w:t>підтверджує громадянство України.</w:t>
            </w:r>
          </w:p>
        </w:tc>
      </w:tr>
      <w:tr w:rsidR="009A32FE" w:rsidRPr="0001085C" w:rsidTr="004B274B">
        <w:trPr>
          <w:trHeight w:val="2117"/>
        </w:trPr>
        <w:tc>
          <w:tcPr>
            <w:tcW w:w="2854" w:type="dxa"/>
            <w:gridSpan w:val="2"/>
          </w:tcPr>
          <w:p w:rsidR="009A32FE" w:rsidRPr="00054F55" w:rsidRDefault="00054F55" w:rsidP="0055269E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55269E">
              <w:rPr>
                <w:sz w:val="24"/>
                <w:szCs w:val="24"/>
              </w:rPr>
              <w:t>добору з призначення на вакантну посаду</w:t>
            </w:r>
          </w:p>
        </w:tc>
        <w:tc>
          <w:tcPr>
            <w:tcW w:w="6634" w:type="dxa"/>
            <w:gridSpan w:val="2"/>
          </w:tcPr>
          <w:p w:rsidR="000C68E9" w:rsidRDefault="00E11134" w:rsidP="007E43F7">
            <w:pPr>
              <w:pStyle w:val="a4"/>
              <w:spacing w:before="0" w:line="233" w:lineRule="auto"/>
              <w:ind w:left="12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Сєнашенко Катерина Вікторівна</w:t>
            </w:r>
          </w:p>
          <w:p w:rsidR="000C68E9" w:rsidRPr="0001085C" w:rsidRDefault="00916890" w:rsidP="007E43F7">
            <w:pPr>
              <w:pStyle w:val="a4"/>
              <w:spacing w:before="0" w:line="233" w:lineRule="auto"/>
              <w:ind w:left="12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.: 60-82-75, 60-82-76</w:t>
            </w:r>
          </w:p>
          <w:p w:rsidR="00512DD1" w:rsidRPr="00512DD1" w:rsidRDefault="009A32FE" w:rsidP="007E43F7">
            <w:pPr>
              <w:spacing w:line="233" w:lineRule="auto"/>
              <w:ind w:left="127"/>
              <w:textAlignment w:val="top"/>
              <w:rPr>
                <w:color w:val="000000"/>
                <w:sz w:val="24"/>
                <w:szCs w:val="24"/>
              </w:rPr>
            </w:pPr>
            <w:r w:rsidRPr="0001085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01085C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01085C">
              <w:rPr>
                <w:color w:val="000000"/>
                <w:spacing w:val="-8"/>
                <w:sz w:val="24"/>
                <w:szCs w:val="24"/>
              </w:rPr>
              <w:t>:</w:t>
            </w:r>
            <w:r w:rsidR="00512DD1">
              <w:rPr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512DD1" w:rsidRPr="000253C8">
                <w:rPr>
                  <w:rStyle w:val="ad"/>
                  <w:sz w:val="22"/>
                  <w:szCs w:val="22"/>
                </w:rPr>
                <w:t>inbox@adm.su.court.gov.ua</w:t>
              </w:r>
            </w:hyperlink>
          </w:p>
          <w:p w:rsidR="00387FAE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531DA8" w:rsidRDefault="00531DA8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531DA8" w:rsidRDefault="00531DA8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531DA8" w:rsidRPr="0001085C" w:rsidRDefault="00531DA8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054F55" w:rsidP="00383408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Кваліфікаційні вимоги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bookmarkStart w:id="13" w:name="_GoBack" w:colFirst="0" w:colLast="2"/>
            <w:r w:rsidRPr="00054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2C3B05" w:rsidRPr="00100A55" w:rsidRDefault="002C3B05" w:rsidP="002C3B05">
            <w:pPr>
              <w:spacing w:line="233" w:lineRule="auto"/>
              <w:textAlignment w:val="baseline"/>
              <w:rPr>
                <w:color w:val="000000"/>
                <w:sz w:val="23"/>
                <w:szCs w:val="23"/>
              </w:rPr>
            </w:pPr>
            <w:r w:rsidRPr="00100A55">
              <w:rPr>
                <w:color w:val="000000"/>
                <w:sz w:val="23"/>
                <w:szCs w:val="23"/>
              </w:rPr>
              <w:t>Освіта</w:t>
            </w:r>
          </w:p>
        </w:tc>
        <w:tc>
          <w:tcPr>
            <w:tcW w:w="6009" w:type="dxa"/>
          </w:tcPr>
          <w:p w:rsidR="002C3B05" w:rsidRPr="00100A55" w:rsidRDefault="002C3B05" w:rsidP="007E43F7">
            <w:pPr>
              <w:spacing w:line="233" w:lineRule="auto"/>
              <w:ind w:left="64" w:right="125"/>
              <w:jc w:val="both"/>
              <w:textAlignment w:val="baseline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Вища, не нижче ступеня молодшого бакалавра або бакалавра</w:t>
            </w:r>
            <w:r w:rsidRPr="00100A55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2C3B05" w:rsidRPr="00100A55" w:rsidRDefault="002C3B05" w:rsidP="002C3B05">
            <w:pPr>
              <w:spacing w:line="233" w:lineRule="auto"/>
              <w:textAlignment w:val="baseline"/>
              <w:rPr>
                <w:color w:val="000000"/>
                <w:sz w:val="23"/>
                <w:szCs w:val="23"/>
              </w:rPr>
            </w:pPr>
            <w:r w:rsidRPr="00100A55">
              <w:rPr>
                <w:color w:val="000000"/>
                <w:sz w:val="23"/>
                <w:szCs w:val="23"/>
              </w:rPr>
              <w:t>Досвід роботи</w:t>
            </w:r>
          </w:p>
        </w:tc>
        <w:tc>
          <w:tcPr>
            <w:tcW w:w="6009" w:type="dxa"/>
          </w:tcPr>
          <w:p w:rsidR="002C3B05" w:rsidRPr="00100A55" w:rsidRDefault="002C3B05" w:rsidP="007E43F7">
            <w:pPr>
              <w:ind w:left="64"/>
              <w:textAlignment w:val="baseline"/>
              <w:rPr>
                <w:color w:val="000000"/>
                <w:sz w:val="23"/>
                <w:szCs w:val="23"/>
              </w:rPr>
            </w:pPr>
            <w:r w:rsidRPr="00100A55">
              <w:rPr>
                <w:color w:val="000000"/>
                <w:sz w:val="23"/>
                <w:szCs w:val="23"/>
              </w:rPr>
              <w:t>Без досвіду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2C3B05" w:rsidRPr="00100A55" w:rsidRDefault="002C3B05" w:rsidP="002C3B05">
            <w:pPr>
              <w:spacing w:line="233" w:lineRule="auto"/>
              <w:textAlignment w:val="baseline"/>
              <w:rPr>
                <w:color w:val="000000"/>
                <w:sz w:val="23"/>
                <w:szCs w:val="23"/>
              </w:rPr>
            </w:pPr>
            <w:r w:rsidRPr="00100A55">
              <w:rPr>
                <w:color w:val="000000"/>
                <w:sz w:val="23"/>
                <w:szCs w:val="23"/>
              </w:rPr>
              <w:t>Володіння державною мовою</w:t>
            </w:r>
          </w:p>
        </w:tc>
        <w:tc>
          <w:tcPr>
            <w:tcW w:w="6009" w:type="dxa"/>
          </w:tcPr>
          <w:p w:rsidR="00C533E6" w:rsidRPr="00100A55" w:rsidRDefault="002C3B05" w:rsidP="00100A55">
            <w:pPr>
              <w:spacing w:line="233" w:lineRule="auto"/>
              <w:ind w:left="64"/>
              <w:textAlignment w:val="baseline"/>
              <w:rPr>
                <w:color w:val="000000"/>
                <w:sz w:val="23"/>
                <w:szCs w:val="23"/>
              </w:rPr>
            </w:pPr>
            <w:r w:rsidRPr="00100A55">
              <w:rPr>
                <w:color w:val="000000"/>
                <w:sz w:val="23"/>
                <w:szCs w:val="23"/>
              </w:rPr>
              <w:t>Вільне володіння державною мовою</w:t>
            </w:r>
          </w:p>
        </w:tc>
      </w:tr>
      <w:bookmarkEnd w:id="13"/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3C6EA6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B41D48" w:rsidRPr="00100A55" w:rsidRDefault="006E4140" w:rsidP="00390205">
            <w:pPr>
              <w:spacing w:line="233" w:lineRule="auto"/>
              <w:ind w:left="100"/>
              <w:textAlignment w:val="baseline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Необхідні ді</w:t>
            </w:r>
            <w:r w:rsidR="00B41D48" w:rsidRPr="00100A55">
              <w:rPr>
                <w:sz w:val="23"/>
                <w:szCs w:val="23"/>
              </w:rPr>
              <w:t>лові якості</w:t>
            </w:r>
          </w:p>
        </w:tc>
        <w:tc>
          <w:tcPr>
            <w:tcW w:w="6009" w:type="dxa"/>
          </w:tcPr>
          <w:p w:rsidR="00B41D48" w:rsidRPr="00100A55" w:rsidRDefault="00B41D48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1) діалогове спілкування;</w:t>
            </w:r>
          </w:p>
          <w:p w:rsidR="00B41D48" w:rsidRPr="00100A55" w:rsidRDefault="00B41D48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2) вміння розподіляти роботу;</w:t>
            </w:r>
          </w:p>
          <w:p w:rsidR="00B41D48" w:rsidRPr="00100A55" w:rsidRDefault="00B41D48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3) уміння працювати в команді</w:t>
            </w:r>
            <w:r w:rsidR="006E4140" w:rsidRPr="00100A55">
              <w:rPr>
                <w:sz w:val="23"/>
                <w:szCs w:val="23"/>
              </w:rPr>
              <w:t>;</w:t>
            </w:r>
          </w:p>
          <w:p w:rsidR="006E4140" w:rsidRPr="00100A55" w:rsidRDefault="006E4140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4) уважність до деталей;</w:t>
            </w:r>
          </w:p>
          <w:p w:rsidR="006E4140" w:rsidRPr="00100A55" w:rsidRDefault="006E4140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5) системність і самостійність в роботі</w:t>
            </w:r>
          </w:p>
        </w:tc>
      </w:tr>
      <w:tr w:rsidR="00390205" w:rsidRPr="00A6071F" w:rsidTr="002C3B05">
        <w:tc>
          <w:tcPr>
            <w:tcW w:w="441" w:type="dxa"/>
          </w:tcPr>
          <w:p w:rsidR="00390205" w:rsidRPr="00CE40A3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390205" w:rsidRPr="00100A55" w:rsidRDefault="006E4140" w:rsidP="006E4140">
            <w:pPr>
              <w:spacing w:line="233" w:lineRule="auto"/>
              <w:ind w:left="100"/>
              <w:textAlignment w:val="baseline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Необхідні особистісні</w:t>
            </w:r>
            <w:r w:rsidR="00390205" w:rsidRPr="00100A55">
              <w:rPr>
                <w:sz w:val="23"/>
                <w:szCs w:val="23"/>
              </w:rPr>
              <w:t xml:space="preserve"> </w:t>
            </w:r>
            <w:r w:rsidRPr="00100A55">
              <w:rPr>
                <w:sz w:val="23"/>
                <w:szCs w:val="23"/>
              </w:rPr>
              <w:t>якості</w:t>
            </w:r>
          </w:p>
        </w:tc>
        <w:tc>
          <w:tcPr>
            <w:tcW w:w="6009" w:type="dxa"/>
          </w:tcPr>
          <w:p w:rsidR="00390205" w:rsidRPr="00100A55" w:rsidRDefault="00390205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1) відповідальність;</w:t>
            </w:r>
          </w:p>
          <w:p w:rsidR="00390205" w:rsidRPr="00100A55" w:rsidRDefault="006E4140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2</w:t>
            </w:r>
            <w:r w:rsidR="00390205" w:rsidRPr="00100A55">
              <w:rPr>
                <w:sz w:val="23"/>
                <w:szCs w:val="23"/>
              </w:rPr>
              <w:t>) вміння працювати в стресових ситуаціях;</w:t>
            </w:r>
          </w:p>
          <w:p w:rsidR="00B41D48" w:rsidRPr="00100A55" w:rsidRDefault="006E4140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3</w:t>
            </w:r>
            <w:r w:rsidR="00390205" w:rsidRPr="00100A55">
              <w:rPr>
                <w:sz w:val="23"/>
                <w:szCs w:val="23"/>
              </w:rPr>
              <w:t xml:space="preserve">) ввічливість та </w:t>
            </w:r>
            <w:r w:rsidR="001B7C30" w:rsidRPr="00100A55">
              <w:rPr>
                <w:sz w:val="23"/>
                <w:szCs w:val="23"/>
              </w:rPr>
              <w:t>порядність;</w:t>
            </w:r>
          </w:p>
          <w:p w:rsidR="00390205" w:rsidRPr="00100A55" w:rsidRDefault="006E4140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4) пунктуальність;</w:t>
            </w:r>
          </w:p>
          <w:p w:rsidR="006E4140" w:rsidRPr="00100A55" w:rsidRDefault="006E4140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5) дисциплінованість</w:t>
            </w:r>
          </w:p>
        </w:tc>
      </w:tr>
      <w:tr w:rsidR="006E4140" w:rsidRPr="00A6071F" w:rsidTr="002C3B05">
        <w:tc>
          <w:tcPr>
            <w:tcW w:w="441" w:type="dxa"/>
          </w:tcPr>
          <w:p w:rsidR="006E4140" w:rsidRPr="00CE40A3" w:rsidRDefault="006E4140" w:rsidP="006E4140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6E4140" w:rsidRPr="00100A55" w:rsidRDefault="006E4140" w:rsidP="006E4140">
            <w:pPr>
              <w:spacing w:line="233" w:lineRule="auto"/>
              <w:ind w:left="100"/>
              <w:textAlignment w:val="baseline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 xml:space="preserve">Уміння працювати з комп’ютером </w:t>
            </w:r>
          </w:p>
        </w:tc>
        <w:tc>
          <w:tcPr>
            <w:tcW w:w="6009" w:type="dxa"/>
          </w:tcPr>
          <w:p w:rsidR="006E4140" w:rsidRPr="00100A55" w:rsidRDefault="004B274B" w:rsidP="007E43F7">
            <w:pPr>
              <w:shd w:val="clear" w:color="auto" w:fill="FFFFFF"/>
              <w:spacing w:line="233" w:lineRule="auto"/>
              <w:ind w:left="64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1) упевнений користувач ПК, вільне користування оргтехнікою</w:t>
            </w:r>
            <w:r w:rsidR="006E4140" w:rsidRPr="00100A55">
              <w:rPr>
                <w:sz w:val="23"/>
                <w:szCs w:val="23"/>
              </w:rPr>
              <w:t xml:space="preserve"> </w:t>
            </w:r>
          </w:p>
        </w:tc>
      </w:tr>
      <w:tr w:rsidR="00054F55" w:rsidRPr="00A6071F" w:rsidTr="002C3B05">
        <w:tc>
          <w:tcPr>
            <w:tcW w:w="9488" w:type="dxa"/>
            <w:gridSpan w:val="4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Професійні знання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Pr="00054F55" w:rsidRDefault="00054F55" w:rsidP="00054F55">
            <w:pPr>
              <w:spacing w:line="233" w:lineRule="auto"/>
              <w:ind w:left="100"/>
              <w:jc w:val="center"/>
              <w:textAlignment w:val="baseline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Компоненти вимоги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5C04FA" w:rsidRPr="00100A55" w:rsidRDefault="005C04FA" w:rsidP="005C04FA">
            <w:pPr>
              <w:spacing w:line="233" w:lineRule="auto"/>
              <w:textAlignment w:val="baseline"/>
              <w:rPr>
                <w:color w:val="000000"/>
                <w:sz w:val="23"/>
                <w:szCs w:val="23"/>
              </w:rPr>
            </w:pPr>
            <w:r w:rsidRPr="00100A55">
              <w:rPr>
                <w:color w:val="000000"/>
                <w:sz w:val="23"/>
                <w:szCs w:val="23"/>
              </w:rPr>
              <w:t>Знання законодавства</w:t>
            </w:r>
          </w:p>
        </w:tc>
        <w:tc>
          <w:tcPr>
            <w:tcW w:w="6009" w:type="dxa"/>
          </w:tcPr>
          <w:p w:rsidR="005C04FA" w:rsidRPr="00100A55" w:rsidRDefault="005C04FA" w:rsidP="007E43F7">
            <w:pPr>
              <w:spacing w:line="233" w:lineRule="auto"/>
              <w:ind w:left="64"/>
              <w:textAlignment w:val="baseline"/>
              <w:rPr>
                <w:bCs/>
                <w:sz w:val="23"/>
                <w:szCs w:val="23"/>
              </w:rPr>
            </w:pPr>
            <w:r w:rsidRPr="00100A55">
              <w:rPr>
                <w:bCs/>
                <w:sz w:val="23"/>
                <w:szCs w:val="23"/>
              </w:rPr>
              <w:t>1) </w:t>
            </w:r>
            <w:hyperlink r:id="rId9" w:tgtFrame="_blank" w:history="1">
              <w:r w:rsidRPr="00100A55">
                <w:rPr>
                  <w:bCs/>
                  <w:sz w:val="23"/>
                  <w:szCs w:val="23"/>
                </w:rPr>
                <w:t>Конституція України</w:t>
              </w:r>
            </w:hyperlink>
            <w:r w:rsidRPr="00100A55">
              <w:rPr>
                <w:bCs/>
                <w:sz w:val="23"/>
                <w:szCs w:val="23"/>
              </w:rPr>
              <w:t>; </w:t>
            </w:r>
            <w:r w:rsidRPr="00100A55">
              <w:rPr>
                <w:bCs/>
                <w:sz w:val="23"/>
                <w:szCs w:val="23"/>
              </w:rPr>
              <w:br/>
              <w:t>2) </w:t>
            </w:r>
            <w:hyperlink r:id="rId10" w:tgtFrame="_blank" w:history="1">
              <w:r w:rsidRPr="00100A55">
                <w:rPr>
                  <w:bCs/>
                  <w:sz w:val="23"/>
                  <w:szCs w:val="23"/>
                </w:rPr>
                <w:t>Закон України</w:t>
              </w:r>
            </w:hyperlink>
            <w:r w:rsidRPr="00100A55">
              <w:rPr>
                <w:bCs/>
                <w:sz w:val="23"/>
                <w:szCs w:val="23"/>
              </w:rPr>
              <w:t> «Про державну службу»; </w:t>
            </w:r>
            <w:r w:rsidRPr="00100A55">
              <w:rPr>
                <w:bCs/>
                <w:sz w:val="23"/>
                <w:szCs w:val="23"/>
              </w:rPr>
              <w:br/>
              <w:t>3) </w:t>
            </w:r>
            <w:hyperlink r:id="rId11" w:tgtFrame="_blank" w:history="1">
              <w:r w:rsidRPr="00100A55">
                <w:rPr>
                  <w:bCs/>
                  <w:sz w:val="23"/>
                  <w:szCs w:val="23"/>
                </w:rPr>
                <w:t>Закон України</w:t>
              </w:r>
            </w:hyperlink>
            <w:r w:rsidRPr="00100A55">
              <w:rPr>
                <w:bCs/>
                <w:sz w:val="23"/>
                <w:szCs w:val="23"/>
              </w:rPr>
              <w:t> «Про запобігання корупції».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5C04FA" w:rsidRPr="00100A55" w:rsidRDefault="005C04FA" w:rsidP="005C04FA">
            <w:pPr>
              <w:spacing w:line="233" w:lineRule="auto"/>
              <w:textAlignment w:val="baseline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009" w:type="dxa"/>
          </w:tcPr>
          <w:p w:rsidR="001B7C30" w:rsidRPr="00100A55" w:rsidRDefault="001B7C30" w:rsidP="007E43F7">
            <w:pPr>
              <w:shd w:val="clear" w:color="auto" w:fill="FFFFFF"/>
              <w:ind w:left="64" w:right="125"/>
              <w:jc w:val="both"/>
              <w:textAlignment w:val="baseline"/>
              <w:rPr>
                <w:rFonts w:ascii="Roboto Condensed Light" w:hAnsi="Roboto Condensed Light"/>
                <w:color w:val="000000"/>
                <w:sz w:val="23"/>
                <w:szCs w:val="23"/>
              </w:rPr>
            </w:pPr>
            <w:r w:rsidRPr="00100A55">
              <w:rPr>
                <w:rFonts w:ascii="Roboto Condensed Light" w:hAnsi="Roboto Condensed Light"/>
                <w:color w:val="000000"/>
                <w:sz w:val="23"/>
                <w:szCs w:val="23"/>
              </w:rPr>
              <w:t xml:space="preserve">1) Кодекс законів про працю України; </w:t>
            </w:r>
          </w:p>
          <w:p w:rsidR="001B7C30" w:rsidRPr="00100A55" w:rsidRDefault="001B7C30" w:rsidP="007E43F7">
            <w:pPr>
              <w:shd w:val="clear" w:color="auto" w:fill="FFFFFF"/>
              <w:ind w:left="64" w:right="125"/>
              <w:jc w:val="both"/>
              <w:textAlignment w:val="baseline"/>
              <w:rPr>
                <w:rFonts w:ascii="Roboto Condensed Light" w:hAnsi="Roboto Condensed Light"/>
                <w:color w:val="000000"/>
                <w:sz w:val="23"/>
                <w:szCs w:val="23"/>
              </w:rPr>
            </w:pPr>
            <w:r w:rsidRPr="00100A55">
              <w:rPr>
                <w:rFonts w:ascii="Roboto Condensed Light" w:hAnsi="Roboto Condensed Light"/>
                <w:sz w:val="23"/>
                <w:szCs w:val="23"/>
                <w:lang w:eastAsia="uk-UA"/>
              </w:rPr>
              <w:t>2</w:t>
            </w:r>
            <w:r w:rsidRPr="00100A55">
              <w:rPr>
                <w:rFonts w:ascii="Roboto Condensed Light" w:hAnsi="Roboto Condensed Light"/>
                <w:sz w:val="23"/>
                <w:szCs w:val="23"/>
                <w:lang w:val="ru-RU" w:eastAsia="uk-UA"/>
              </w:rPr>
              <w:t>) </w:t>
            </w:r>
            <w:r w:rsidRPr="00100A55">
              <w:rPr>
                <w:rFonts w:ascii="Roboto Condensed Light" w:hAnsi="Roboto Condensed Light"/>
                <w:sz w:val="23"/>
                <w:szCs w:val="23"/>
                <w:lang w:eastAsia="uk-UA"/>
              </w:rPr>
              <w:t>З</w:t>
            </w:r>
            <w:proofErr w:type="spellStart"/>
            <w:r w:rsidRPr="00100A55">
              <w:rPr>
                <w:rFonts w:ascii="Roboto Condensed Light" w:hAnsi="Roboto Condensed Light"/>
                <w:sz w:val="23"/>
                <w:szCs w:val="23"/>
                <w:lang w:val="ru-RU" w:eastAsia="uk-UA"/>
              </w:rPr>
              <w:t>акон</w:t>
            </w:r>
            <w:proofErr w:type="spellEnd"/>
            <w:r w:rsidRPr="00100A55">
              <w:rPr>
                <w:rFonts w:ascii="Roboto Condensed Light" w:hAnsi="Roboto Condensed Light"/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Pr="00100A55">
              <w:rPr>
                <w:rFonts w:ascii="Roboto Condensed Light" w:hAnsi="Roboto Condensed Light"/>
                <w:sz w:val="23"/>
                <w:szCs w:val="23"/>
                <w:lang w:val="ru-RU" w:eastAsia="uk-UA"/>
              </w:rPr>
              <w:t>України</w:t>
            </w:r>
            <w:proofErr w:type="spellEnd"/>
            <w:r w:rsidRPr="00100A55">
              <w:rPr>
                <w:rFonts w:ascii="Roboto Condensed Light" w:hAnsi="Roboto Condensed Light"/>
                <w:sz w:val="23"/>
                <w:szCs w:val="23"/>
                <w:lang w:val="ru-RU" w:eastAsia="uk-UA"/>
              </w:rPr>
              <w:t xml:space="preserve"> «</w:t>
            </w:r>
            <w:r w:rsidRPr="00100A55">
              <w:rPr>
                <w:rFonts w:ascii="Roboto Condensed Light" w:hAnsi="Roboto Condensed Light"/>
                <w:sz w:val="23"/>
                <w:szCs w:val="23"/>
                <w:lang w:val="ru-RU"/>
              </w:rPr>
              <w:t xml:space="preserve">Про </w:t>
            </w:r>
            <w:proofErr w:type="spellStart"/>
            <w:r w:rsidRPr="00100A55">
              <w:rPr>
                <w:rFonts w:ascii="Roboto Condensed Light" w:hAnsi="Roboto Condensed Light"/>
                <w:sz w:val="23"/>
                <w:szCs w:val="23"/>
                <w:lang w:val="ru-RU"/>
              </w:rPr>
              <w:t>судоустрій</w:t>
            </w:r>
            <w:proofErr w:type="spellEnd"/>
            <w:r w:rsidRPr="00100A55">
              <w:rPr>
                <w:rFonts w:ascii="Roboto Condensed Light" w:hAnsi="Roboto Condensed Light"/>
                <w:sz w:val="23"/>
                <w:szCs w:val="23"/>
                <w:lang w:val="ru-RU"/>
              </w:rPr>
              <w:t xml:space="preserve"> і статус </w:t>
            </w:r>
            <w:proofErr w:type="spellStart"/>
            <w:r w:rsidRPr="00100A55">
              <w:rPr>
                <w:rFonts w:ascii="Roboto Condensed Light" w:hAnsi="Roboto Condensed Light"/>
                <w:sz w:val="23"/>
                <w:szCs w:val="23"/>
                <w:lang w:val="ru-RU"/>
              </w:rPr>
              <w:t>суддів</w:t>
            </w:r>
            <w:proofErr w:type="spellEnd"/>
            <w:r w:rsidRPr="00100A55">
              <w:rPr>
                <w:rFonts w:ascii="Roboto Condensed Light" w:hAnsi="Roboto Condensed Light"/>
                <w:sz w:val="23"/>
                <w:szCs w:val="23"/>
                <w:lang w:val="ru-RU"/>
              </w:rPr>
              <w:t>»</w:t>
            </w:r>
            <w:r w:rsidRPr="00100A55">
              <w:rPr>
                <w:rFonts w:ascii="Roboto Condensed Light" w:hAnsi="Roboto Condensed Light"/>
                <w:sz w:val="23"/>
                <w:szCs w:val="23"/>
              </w:rPr>
              <w:t>;</w:t>
            </w:r>
          </w:p>
          <w:p w:rsidR="007E43F7" w:rsidRPr="00100A55" w:rsidRDefault="001B7C30" w:rsidP="007E43F7">
            <w:pPr>
              <w:shd w:val="clear" w:color="auto" w:fill="FFFFFF"/>
              <w:ind w:left="64" w:right="125"/>
              <w:jc w:val="both"/>
              <w:textAlignment w:val="baseline"/>
              <w:rPr>
                <w:rFonts w:ascii="Roboto Condensed Light" w:hAnsi="Roboto Condensed Light"/>
                <w:color w:val="000000"/>
                <w:sz w:val="23"/>
                <w:szCs w:val="23"/>
              </w:rPr>
            </w:pPr>
            <w:r w:rsidRPr="00100A55">
              <w:rPr>
                <w:rFonts w:ascii="Roboto Condensed Light" w:hAnsi="Roboto Condensed Light"/>
                <w:color w:val="000000"/>
                <w:sz w:val="23"/>
                <w:szCs w:val="23"/>
              </w:rPr>
              <w:t>3) Закон України «Про відпустки»;</w:t>
            </w:r>
          </w:p>
          <w:p w:rsidR="001B7C30" w:rsidRPr="00100A55" w:rsidRDefault="001B7C30" w:rsidP="007E43F7">
            <w:pPr>
              <w:ind w:left="64" w:right="125"/>
              <w:jc w:val="both"/>
              <w:rPr>
                <w:rFonts w:ascii="Roboto Condensed Light" w:hAnsi="Roboto Condensed Light"/>
                <w:sz w:val="23"/>
                <w:szCs w:val="23"/>
                <w:lang w:eastAsia="uk-UA"/>
              </w:rPr>
            </w:pPr>
            <w:r w:rsidRPr="00100A55">
              <w:rPr>
                <w:rFonts w:ascii="Roboto Condensed Light" w:hAnsi="Roboto Condensed Light"/>
                <w:sz w:val="23"/>
                <w:szCs w:val="23"/>
                <w:lang w:eastAsia="uk-UA"/>
              </w:rPr>
              <w:t>4) Інструкція про порядок ведення трудових книжок працівників, затверджена наказом Міністерства праці України, Міністерства юстиції України, Міністерства соціального захисту населення України від 29 липня     1993 року № 58;</w:t>
            </w:r>
          </w:p>
          <w:p w:rsidR="001B7C30" w:rsidRPr="00100A55" w:rsidRDefault="001B7C30" w:rsidP="007E43F7">
            <w:pPr>
              <w:ind w:left="64" w:right="125"/>
              <w:jc w:val="both"/>
              <w:rPr>
                <w:rFonts w:ascii="Roboto Condensed Light" w:eastAsia="Calibri" w:hAnsi="Roboto Condensed Light"/>
                <w:sz w:val="23"/>
                <w:szCs w:val="23"/>
                <w:lang w:eastAsia="en-US"/>
              </w:rPr>
            </w:pPr>
            <w:r w:rsidRPr="00100A55">
              <w:rPr>
                <w:rFonts w:ascii="Roboto Condensed Light" w:eastAsia="Calibri" w:hAnsi="Roboto Condensed Light"/>
                <w:sz w:val="23"/>
                <w:szCs w:val="23"/>
                <w:lang w:eastAsia="en-US"/>
              </w:rPr>
              <w:t>5) Порядок ведення та зберігання особових справ державних службовців, затверджений наказом Національного агентства України з питань державної служби від 22 березня 2016 року № 64;</w:t>
            </w:r>
          </w:p>
          <w:p w:rsidR="00BF6CE2" w:rsidRPr="00100A55" w:rsidRDefault="007E43F7" w:rsidP="007E43F7">
            <w:pPr>
              <w:ind w:left="64" w:right="125"/>
              <w:jc w:val="both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 xml:space="preserve">6) </w:t>
            </w:r>
            <w:r w:rsidR="005C04FA" w:rsidRPr="00100A55">
              <w:rPr>
                <w:sz w:val="23"/>
                <w:szCs w:val="23"/>
              </w:rPr>
              <w:t>Інструкція з діловодства в місцеви</w:t>
            </w:r>
            <w:r w:rsidR="00F00C93" w:rsidRPr="00100A55">
              <w:rPr>
                <w:sz w:val="23"/>
                <w:szCs w:val="23"/>
              </w:rPr>
              <w:t>х та апеляційних судах України, затверджена наказом Д</w:t>
            </w:r>
            <w:r w:rsidRPr="00100A55">
              <w:rPr>
                <w:sz w:val="23"/>
                <w:szCs w:val="23"/>
              </w:rPr>
              <w:t>СА України від 20.08.2019 № 814;</w:t>
            </w:r>
          </w:p>
          <w:p w:rsidR="007E43F7" w:rsidRPr="00100A55" w:rsidRDefault="00100A55" w:rsidP="007E43F7">
            <w:pPr>
              <w:ind w:left="64" w:right="125"/>
              <w:jc w:val="both"/>
              <w:rPr>
                <w:sz w:val="23"/>
                <w:szCs w:val="23"/>
              </w:rPr>
            </w:pPr>
            <w:r w:rsidRPr="00100A55">
              <w:rPr>
                <w:sz w:val="23"/>
                <w:szCs w:val="23"/>
              </w:rPr>
              <w:t>7) Типове положення про службу управління персоналом державного органу, затверджене наказом НАДС від 03.03.2016 № 47.</w:t>
            </w:r>
          </w:p>
        </w:tc>
      </w:tr>
    </w:tbl>
    <w:p w:rsidR="00CD618F" w:rsidRPr="00942DF3" w:rsidRDefault="00CD618F" w:rsidP="00023FE1">
      <w:pPr>
        <w:pStyle w:val="a5"/>
        <w:jc w:val="left"/>
        <w:rPr>
          <w:b w:val="0"/>
          <w:sz w:val="28"/>
          <w:szCs w:val="28"/>
        </w:rPr>
      </w:pPr>
    </w:p>
    <w:sectPr w:rsidR="00CD618F" w:rsidRPr="00942DF3" w:rsidSect="004A282E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charset w:val="00"/>
    <w:family w:val="auto"/>
    <w:pitch w:val="variable"/>
    <w:sig w:usb0="00000001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 Condensed Light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F1F"/>
    <w:multiLevelType w:val="hybridMultilevel"/>
    <w:tmpl w:val="51C8D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1A59"/>
    <w:multiLevelType w:val="hybridMultilevel"/>
    <w:tmpl w:val="5590ED0C"/>
    <w:lvl w:ilvl="0" w:tplc="B1688FE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45AC279C"/>
    <w:multiLevelType w:val="hybridMultilevel"/>
    <w:tmpl w:val="64F2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87C72"/>
    <w:multiLevelType w:val="multilevel"/>
    <w:tmpl w:val="F92A5B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DC380B"/>
    <w:multiLevelType w:val="multilevel"/>
    <w:tmpl w:val="7BAC1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BD46696"/>
    <w:multiLevelType w:val="hybridMultilevel"/>
    <w:tmpl w:val="A1D84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FE"/>
    <w:rsid w:val="0001085C"/>
    <w:rsid w:val="00023FE1"/>
    <w:rsid w:val="00031130"/>
    <w:rsid w:val="000467CC"/>
    <w:rsid w:val="00054F55"/>
    <w:rsid w:val="000560B6"/>
    <w:rsid w:val="0009151B"/>
    <w:rsid w:val="00093D86"/>
    <w:rsid w:val="000C68E9"/>
    <w:rsid w:val="000C7C18"/>
    <w:rsid w:val="000D7600"/>
    <w:rsid w:val="000E11B4"/>
    <w:rsid w:val="00100A55"/>
    <w:rsid w:val="00100C29"/>
    <w:rsid w:val="00136F14"/>
    <w:rsid w:val="001543F8"/>
    <w:rsid w:val="0017296E"/>
    <w:rsid w:val="00183ED4"/>
    <w:rsid w:val="00184016"/>
    <w:rsid w:val="00196BA0"/>
    <w:rsid w:val="001B6EBE"/>
    <w:rsid w:val="001B7C30"/>
    <w:rsid w:val="001C3A1B"/>
    <w:rsid w:val="001D0455"/>
    <w:rsid w:val="001D1CB1"/>
    <w:rsid w:val="00227A83"/>
    <w:rsid w:val="0024492B"/>
    <w:rsid w:val="00270E2C"/>
    <w:rsid w:val="002730B3"/>
    <w:rsid w:val="00287515"/>
    <w:rsid w:val="002C3B05"/>
    <w:rsid w:val="002D503F"/>
    <w:rsid w:val="00371601"/>
    <w:rsid w:val="00376066"/>
    <w:rsid w:val="003772E1"/>
    <w:rsid w:val="00377D01"/>
    <w:rsid w:val="00383408"/>
    <w:rsid w:val="00387FAE"/>
    <w:rsid w:val="00390205"/>
    <w:rsid w:val="0039358F"/>
    <w:rsid w:val="003942B8"/>
    <w:rsid w:val="003A020A"/>
    <w:rsid w:val="003B1A44"/>
    <w:rsid w:val="003C6EA6"/>
    <w:rsid w:val="003E573A"/>
    <w:rsid w:val="003F3B02"/>
    <w:rsid w:val="00411638"/>
    <w:rsid w:val="004147A2"/>
    <w:rsid w:val="00484C91"/>
    <w:rsid w:val="004866E5"/>
    <w:rsid w:val="0049786A"/>
    <w:rsid w:val="004A282E"/>
    <w:rsid w:val="004A5DE5"/>
    <w:rsid w:val="004B274B"/>
    <w:rsid w:val="0050443B"/>
    <w:rsid w:val="00512DD1"/>
    <w:rsid w:val="00514DEC"/>
    <w:rsid w:val="00531DA8"/>
    <w:rsid w:val="00534400"/>
    <w:rsid w:val="005369BF"/>
    <w:rsid w:val="005515AA"/>
    <w:rsid w:val="0055269E"/>
    <w:rsid w:val="00555DF2"/>
    <w:rsid w:val="0055781B"/>
    <w:rsid w:val="00565EB7"/>
    <w:rsid w:val="005708C8"/>
    <w:rsid w:val="005743F0"/>
    <w:rsid w:val="00582304"/>
    <w:rsid w:val="0059311F"/>
    <w:rsid w:val="005A0F9C"/>
    <w:rsid w:val="005C04FA"/>
    <w:rsid w:val="005E2F52"/>
    <w:rsid w:val="005E571F"/>
    <w:rsid w:val="006009CF"/>
    <w:rsid w:val="0060394D"/>
    <w:rsid w:val="0061323D"/>
    <w:rsid w:val="00635FCA"/>
    <w:rsid w:val="006704ED"/>
    <w:rsid w:val="006918BC"/>
    <w:rsid w:val="00695B15"/>
    <w:rsid w:val="006B6DE3"/>
    <w:rsid w:val="006E4140"/>
    <w:rsid w:val="006E4E96"/>
    <w:rsid w:val="00724ADC"/>
    <w:rsid w:val="00724EDB"/>
    <w:rsid w:val="00740E2E"/>
    <w:rsid w:val="007503C4"/>
    <w:rsid w:val="007717D5"/>
    <w:rsid w:val="007A1DD6"/>
    <w:rsid w:val="007C70E8"/>
    <w:rsid w:val="007E43F7"/>
    <w:rsid w:val="007F4E78"/>
    <w:rsid w:val="00832D15"/>
    <w:rsid w:val="008564E2"/>
    <w:rsid w:val="00871B05"/>
    <w:rsid w:val="00871BBC"/>
    <w:rsid w:val="00871CB9"/>
    <w:rsid w:val="0087340A"/>
    <w:rsid w:val="00876CAE"/>
    <w:rsid w:val="00881B5E"/>
    <w:rsid w:val="00885790"/>
    <w:rsid w:val="008D4512"/>
    <w:rsid w:val="008E18CB"/>
    <w:rsid w:val="008E3E87"/>
    <w:rsid w:val="008E6A8D"/>
    <w:rsid w:val="0090342F"/>
    <w:rsid w:val="00916890"/>
    <w:rsid w:val="00942DF3"/>
    <w:rsid w:val="00944F62"/>
    <w:rsid w:val="009510A9"/>
    <w:rsid w:val="00955E11"/>
    <w:rsid w:val="0099340B"/>
    <w:rsid w:val="009A32FE"/>
    <w:rsid w:val="009B2D27"/>
    <w:rsid w:val="009E0255"/>
    <w:rsid w:val="009F100D"/>
    <w:rsid w:val="00A06A98"/>
    <w:rsid w:val="00A408BA"/>
    <w:rsid w:val="00A47F61"/>
    <w:rsid w:val="00A51986"/>
    <w:rsid w:val="00A66AAA"/>
    <w:rsid w:val="00AC58C4"/>
    <w:rsid w:val="00AE361C"/>
    <w:rsid w:val="00B27C84"/>
    <w:rsid w:val="00B30006"/>
    <w:rsid w:val="00B41D48"/>
    <w:rsid w:val="00B6132F"/>
    <w:rsid w:val="00B664E0"/>
    <w:rsid w:val="00B74659"/>
    <w:rsid w:val="00BA7DC3"/>
    <w:rsid w:val="00BC5819"/>
    <w:rsid w:val="00BE29FF"/>
    <w:rsid w:val="00BE2B35"/>
    <w:rsid w:val="00BE2D6C"/>
    <w:rsid w:val="00BE31BF"/>
    <w:rsid w:val="00BE5293"/>
    <w:rsid w:val="00BF42F7"/>
    <w:rsid w:val="00BF6CE2"/>
    <w:rsid w:val="00C10000"/>
    <w:rsid w:val="00C17D4A"/>
    <w:rsid w:val="00C209AA"/>
    <w:rsid w:val="00C2553F"/>
    <w:rsid w:val="00C425C1"/>
    <w:rsid w:val="00C46A59"/>
    <w:rsid w:val="00C533E6"/>
    <w:rsid w:val="00C66A33"/>
    <w:rsid w:val="00C7448E"/>
    <w:rsid w:val="00C7592A"/>
    <w:rsid w:val="00C77D3E"/>
    <w:rsid w:val="00C85266"/>
    <w:rsid w:val="00C976B8"/>
    <w:rsid w:val="00CD12CE"/>
    <w:rsid w:val="00CD618F"/>
    <w:rsid w:val="00CD6DF1"/>
    <w:rsid w:val="00CE28D1"/>
    <w:rsid w:val="00CE40A3"/>
    <w:rsid w:val="00D02AEF"/>
    <w:rsid w:val="00D03F33"/>
    <w:rsid w:val="00D0432A"/>
    <w:rsid w:val="00D21573"/>
    <w:rsid w:val="00D845CB"/>
    <w:rsid w:val="00DA446E"/>
    <w:rsid w:val="00DD65C1"/>
    <w:rsid w:val="00E007B1"/>
    <w:rsid w:val="00E03283"/>
    <w:rsid w:val="00E04362"/>
    <w:rsid w:val="00E070C0"/>
    <w:rsid w:val="00E076C7"/>
    <w:rsid w:val="00E11134"/>
    <w:rsid w:val="00E21954"/>
    <w:rsid w:val="00E40FA3"/>
    <w:rsid w:val="00E46031"/>
    <w:rsid w:val="00E51F58"/>
    <w:rsid w:val="00E573D7"/>
    <w:rsid w:val="00E750D9"/>
    <w:rsid w:val="00E90386"/>
    <w:rsid w:val="00EA3EE8"/>
    <w:rsid w:val="00EC08C4"/>
    <w:rsid w:val="00EF54A9"/>
    <w:rsid w:val="00F00619"/>
    <w:rsid w:val="00F00C93"/>
    <w:rsid w:val="00F1537F"/>
    <w:rsid w:val="00F23B6C"/>
    <w:rsid w:val="00F255FC"/>
    <w:rsid w:val="00F55852"/>
    <w:rsid w:val="00F61B03"/>
    <w:rsid w:val="00F856B1"/>
    <w:rsid w:val="00F93D3B"/>
    <w:rsid w:val="00FA561F"/>
    <w:rsid w:val="00FB2DF5"/>
    <w:rsid w:val="00FE5235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28F69-2D08-4521-B7C3-901400BD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1085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2FE"/>
    <w:rPr>
      <w:rFonts w:cs="Times New Roman"/>
      <w:b/>
      <w:bCs/>
    </w:rPr>
  </w:style>
  <w:style w:type="character" w:customStyle="1" w:styleId="snmenutitle">
    <w:name w:val="sn_menu_title"/>
    <w:basedOn w:val="a0"/>
    <w:rsid w:val="009A32FE"/>
    <w:rPr>
      <w:rFonts w:cs="Times New Roman"/>
    </w:rPr>
  </w:style>
  <w:style w:type="paragraph" w:customStyle="1" w:styleId="rvps2">
    <w:name w:val="rvps2"/>
    <w:basedOn w:val="a"/>
    <w:rsid w:val="009A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0C68E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character" w:customStyle="1" w:styleId="FontStyle33">
    <w:name w:val="Font Style33"/>
    <w:basedOn w:val="a0"/>
    <w:rsid w:val="000C68E9"/>
    <w:rPr>
      <w:rFonts w:ascii="Franklin Gothic Medium" w:hAnsi="Franklin Gothic Medium" w:cs="Franklin Gothic Medium"/>
      <w:sz w:val="20"/>
      <w:szCs w:val="20"/>
    </w:rPr>
  </w:style>
  <w:style w:type="paragraph" w:styleId="a5">
    <w:name w:val="Title"/>
    <w:basedOn w:val="a"/>
    <w:link w:val="a6"/>
    <w:qFormat/>
    <w:rsid w:val="0001085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Заголовок Знак"/>
    <w:basedOn w:val="a0"/>
    <w:link w:val="a5"/>
    <w:rsid w:val="0001085C"/>
    <w:rPr>
      <w:rFonts w:ascii="Times New Roman" w:hAnsi="Times New Roman" w:cs="Times New Roman"/>
      <w:b/>
      <w:sz w:val="32"/>
      <w:szCs w:val="20"/>
      <w:lang w:val="uk-UA" w:eastAsia="ru-RU"/>
    </w:rPr>
  </w:style>
  <w:style w:type="paragraph" w:customStyle="1" w:styleId="a7">
    <w:name w:val="Назва документа"/>
    <w:basedOn w:val="a"/>
    <w:next w:val="a4"/>
    <w:rsid w:val="0001085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paragraph" w:styleId="a8">
    <w:name w:val="Body Text"/>
    <w:basedOn w:val="a"/>
    <w:link w:val="a9"/>
    <w:rsid w:val="0001085C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01085C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1085C"/>
    <w:rPr>
      <w:rFonts w:ascii="Times New Roman" w:hAnsi="Times New Roman" w:cs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76CAE"/>
    <w:pPr>
      <w:ind w:left="720"/>
      <w:contextualSpacing/>
    </w:pPr>
  </w:style>
  <w:style w:type="paragraph" w:customStyle="1" w:styleId="ab">
    <w:name w:val="Знак"/>
    <w:basedOn w:val="a"/>
    <w:uiPriority w:val="99"/>
    <w:rsid w:val="00C7448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6E4E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d">
    <w:name w:val="Hyperlink"/>
    <w:basedOn w:val="a0"/>
    <w:unhideWhenUsed/>
    <w:rsid w:val="00512DD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03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F33"/>
    <w:rPr>
      <w:rFonts w:ascii="Times New Roman" w:hAnsi="Times New Roman" w:cs="Times New Roman"/>
      <w:sz w:val="16"/>
      <w:szCs w:val="16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006"/>
    <w:rPr>
      <w:rFonts w:ascii="Tahoma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1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1CB9"/>
    <w:rPr>
      <w:rFonts w:ascii="Times New Roman" w:hAnsi="Times New Roman" w:cs="Times New Roman"/>
      <w:sz w:val="20"/>
      <w:szCs w:val="20"/>
      <w:lang w:val="uk-UA" w:eastAsia="ru-RU"/>
    </w:rPr>
  </w:style>
  <w:style w:type="table" w:styleId="af0">
    <w:name w:val="Table Grid"/>
    <w:basedOn w:val="a1"/>
    <w:uiPriority w:val="59"/>
    <w:rsid w:val="0055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adm.su.court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hyperlink" Target="http://zakon3.rada.gov.ua/laws/show/1700-18" TargetMode="Externa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://zakon3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user</cp:lastModifiedBy>
  <cp:revision>12</cp:revision>
  <cp:lastPrinted>2020-10-01T12:09:00Z</cp:lastPrinted>
  <dcterms:created xsi:type="dcterms:W3CDTF">2021-03-02T08:41:00Z</dcterms:created>
  <dcterms:modified xsi:type="dcterms:W3CDTF">2021-03-02T17:19:00Z</dcterms:modified>
</cp:coreProperties>
</file>